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56D3" w14:textId="197E3D0C" w:rsidR="00584B73" w:rsidRDefault="00F969F0">
      <w:pPr>
        <w:spacing w:after="160" w:line="259" w:lineRule="auto"/>
        <w:rPr>
          <w:rFonts w:cs="Georgia"/>
          <w:b/>
          <w:bCs/>
          <w:sz w:val="16"/>
          <w:szCs w:val="16"/>
        </w:rPr>
      </w:pPr>
      <w:r>
        <w:rPr>
          <w:noProof/>
        </w:rPr>
        <mc:AlternateContent>
          <mc:Choice Requires="wps">
            <w:drawing>
              <wp:anchor distT="0" distB="0" distL="114300" distR="114300" simplePos="0" relativeHeight="251660288" behindDoc="0" locked="0" layoutInCell="1" allowOverlap="1" wp14:anchorId="045A83C0" wp14:editId="0CB1E1F7">
                <wp:simplePos x="0" y="0"/>
                <wp:positionH relativeFrom="page">
                  <wp:posOffset>-9525</wp:posOffset>
                </wp:positionH>
                <wp:positionV relativeFrom="paragraph">
                  <wp:posOffset>828675</wp:posOffset>
                </wp:positionV>
                <wp:extent cx="7772400" cy="441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72400" cy="4419600"/>
                        </a:xfrm>
                        <a:prstGeom prst="rect">
                          <a:avLst/>
                        </a:prstGeom>
                        <a:noFill/>
                        <a:ln w="6350">
                          <a:noFill/>
                        </a:ln>
                      </wps:spPr>
                      <wps:txbx>
                        <w:txbxContent>
                          <w:p w14:paraId="101078DA" w14:textId="0CEEC168" w:rsidR="00F969F0" w:rsidRDefault="00F969F0" w:rsidP="00584B73">
                            <w:pPr>
                              <w:jc w:val="center"/>
                              <w:rPr>
                                <w:rFonts w:ascii="Abadi Extra Light" w:hAnsi="Abadi Extra Light" w:cs="Biome Light"/>
                                <w:b/>
                                <w:bCs/>
                                <w:color w:val="002060"/>
                                <w:sz w:val="48"/>
                                <w:szCs w:val="48"/>
                              </w:rPr>
                            </w:pPr>
                            <w:r>
                              <w:rPr>
                                <w:rFonts w:ascii="Abadi Extra Light" w:hAnsi="Abadi Extra Light" w:cs="Biome Light"/>
                                <w:b/>
                                <w:bCs/>
                                <w:color w:val="002060"/>
                                <w:sz w:val="48"/>
                                <w:szCs w:val="48"/>
                              </w:rPr>
                              <w:t>Delegates Handbook</w:t>
                            </w:r>
                          </w:p>
                          <w:p w14:paraId="0DA0C901" w14:textId="38AECCA5" w:rsidR="00584B73" w:rsidRPr="00DF33BA" w:rsidRDefault="00F41101" w:rsidP="00584B73">
                            <w:pPr>
                              <w:jc w:val="center"/>
                              <w:rPr>
                                <w:rFonts w:ascii="Abadi Extra Light" w:hAnsi="Abadi Extra Light" w:cs="Biome Light"/>
                                <w:b/>
                                <w:bCs/>
                                <w:color w:val="002060"/>
                                <w:sz w:val="48"/>
                                <w:szCs w:val="48"/>
                              </w:rPr>
                            </w:pPr>
                            <w:r w:rsidRPr="00DF33BA">
                              <w:rPr>
                                <w:rFonts w:ascii="Abadi Extra Light" w:hAnsi="Abadi Extra Light" w:cs="Biome Light"/>
                                <w:b/>
                                <w:bCs/>
                                <w:color w:val="002060"/>
                                <w:sz w:val="48"/>
                                <w:szCs w:val="48"/>
                              </w:rPr>
                              <w:t>202</w:t>
                            </w:r>
                            <w:r w:rsidR="00AC12B9">
                              <w:rPr>
                                <w:rFonts w:ascii="Abadi Extra Light" w:hAnsi="Abadi Extra Light" w:cs="Biome Light"/>
                                <w:b/>
                                <w:bCs/>
                                <w:color w:val="002060"/>
                                <w:sz w:val="48"/>
                                <w:szCs w:val="48"/>
                              </w:rPr>
                              <w:t>3</w:t>
                            </w:r>
                            <w:r w:rsidRPr="00DF33BA">
                              <w:rPr>
                                <w:rFonts w:ascii="Abadi Extra Light" w:hAnsi="Abadi Extra Light" w:cs="Biome Light"/>
                                <w:b/>
                                <w:bCs/>
                                <w:color w:val="002060"/>
                                <w:sz w:val="48"/>
                                <w:szCs w:val="48"/>
                              </w:rPr>
                              <w:t xml:space="preserve"> </w:t>
                            </w:r>
                            <w:r w:rsidR="00584B73" w:rsidRPr="00DF33BA">
                              <w:rPr>
                                <w:rFonts w:ascii="Abadi Extra Light" w:hAnsi="Abadi Extra Light" w:cs="Biome Light"/>
                                <w:b/>
                                <w:bCs/>
                                <w:color w:val="002060"/>
                                <w:sz w:val="48"/>
                                <w:szCs w:val="48"/>
                              </w:rPr>
                              <w:t>ASSEMBLY OF DELEGATES</w:t>
                            </w:r>
                          </w:p>
                          <w:p w14:paraId="19E32891" w14:textId="77777777" w:rsidR="00F41101" w:rsidRPr="00865BBA" w:rsidRDefault="00F41101" w:rsidP="00584B73">
                            <w:pPr>
                              <w:jc w:val="center"/>
                              <w:rPr>
                                <w:rFonts w:ascii="Abadi Extra Light" w:hAnsi="Abadi Extra Light" w:cs="Biome Light"/>
                                <w:b/>
                                <w:bCs/>
                                <w:color w:val="002060"/>
                                <w:sz w:val="44"/>
                                <w:szCs w:val="44"/>
                              </w:rPr>
                            </w:pPr>
                            <w:r w:rsidRPr="00865BBA">
                              <w:rPr>
                                <w:rFonts w:ascii="Abadi Extra Light" w:hAnsi="Abadi Extra Light" w:cs="Biome Light"/>
                                <w:b/>
                                <w:bCs/>
                                <w:color w:val="002060"/>
                                <w:sz w:val="44"/>
                                <w:szCs w:val="44"/>
                              </w:rPr>
                              <w:t xml:space="preserve">and </w:t>
                            </w:r>
                          </w:p>
                          <w:p w14:paraId="692830AF" w14:textId="3AAF019C" w:rsidR="00F41101" w:rsidRPr="00865BBA" w:rsidRDefault="005E1ADC" w:rsidP="00584B73">
                            <w:pPr>
                              <w:jc w:val="center"/>
                              <w:rPr>
                                <w:rFonts w:ascii="Abadi Extra Light" w:hAnsi="Abadi Extra Light" w:cs="Biome Light"/>
                                <w:b/>
                                <w:bCs/>
                                <w:color w:val="002060"/>
                                <w:sz w:val="44"/>
                                <w:szCs w:val="44"/>
                              </w:rPr>
                            </w:pPr>
                            <w:r>
                              <w:rPr>
                                <w:rFonts w:ascii="Abadi Extra Light" w:hAnsi="Abadi Extra Light" w:cs="Biome Light"/>
                                <w:b/>
                                <w:bCs/>
                                <w:color w:val="002060"/>
                                <w:sz w:val="44"/>
                                <w:szCs w:val="44"/>
                              </w:rPr>
                              <w:t xml:space="preserve">REGIONAL AND CONSTITUENCY GROUP </w:t>
                            </w:r>
                            <w:r w:rsidR="00F41101" w:rsidRPr="00865BBA">
                              <w:rPr>
                                <w:rFonts w:ascii="Abadi Extra Light" w:hAnsi="Abadi Extra Light" w:cs="Biome Light"/>
                                <w:b/>
                                <w:bCs/>
                                <w:color w:val="002060"/>
                                <w:sz w:val="44"/>
                                <w:szCs w:val="44"/>
                              </w:rPr>
                              <w:t>CAUCUS</w:t>
                            </w:r>
                            <w:r w:rsidR="00106396">
                              <w:rPr>
                                <w:rFonts w:ascii="Abadi Extra Light" w:hAnsi="Abadi Extra Light" w:cs="Biome Light"/>
                                <w:b/>
                                <w:bCs/>
                                <w:color w:val="002060"/>
                                <w:sz w:val="44"/>
                                <w:szCs w:val="44"/>
                              </w:rPr>
                              <w:t>ES</w:t>
                            </w:r>
                          </w:p>
                          <w:p w14:paraId="0DEA6DB5" w14:textId="0615AB49" w:rsidR="00331FF0" w:rsidRPr="00865BBA" w:rsidRDefault="00331FF0" w:rsidP="00584B73">
                            <w:pPr>
                              <w:jc w:val="center"/>
                              <w:rPr>
                                <w:rFonts w:ascii="Abadi Extra Light" w:hAnsi="Abadi Extra Light" w:cs="Biome Light"/>
                                <w:b/>
                                <w:bCs/>
                                <w:color w:val="002060"/>
                                <w:sz w:val="52"/>
                                <w:szCs w:val="52"/>
                              </w:rPr>
                            </w:pPr>
                            <w:r w:rsidRPr="00865BBA">
                              <w:rPr>
                                <w:rFonts w:ascii="Abadi Extra Light" w:hAnsi="Abadi Extra Light" w:cs="Biome Light"/>
                                <w:b/>
                                <w:bCs/>
                                <w:color w:val="002060"/>
                                <w:sz w:val="52"/>
                                <w:szCs w:val="52"/>
                              </w:rPr>
                              <w:t xml:space="preserve">November </w:t>
                            </w:r>
                            <w:r w:rsidR="00AC12B9">
                              <w:rPr>
                                <w:rFonts w:ascii="Abadi Extra Light" w:hAnsi="Abadi Extra Light" w:cs="Biome Light"/>
                                <w:b/>
                                <w:bCs/>
                                <w:color w:val="002060"/>
                                <w:sz w:val="52"/>
                                <w:szCs w:val="52"/>
                              </w:rPr>
                              <w:t>9</w:t>
                            </w:r>
                            <w:r w:rsidRPr="00865BBA">
                              <w:rPr>
                                <w:rFonts w:ascii="Abadi Extra Light" w:hAnsi="Abadi Extra Light" w:cs="Biome Light"/>
                                <w:b/>
                                <w:bCs/>
                                <w:color w:val="002060"/>
                                <w:sz w:val="52"/>
                                <w:szCs w:val="52"/>
                              </w:rPr>
                              <w:t>, 202</w:t>
                            </w:r>
                            <w:r w:rsidR="00AC12B9">
                              <w:rPr>
                                <w:rFonts w:ascii="Abadi Extra Light" w:hAnsi="Abadi Extra Light" w:cs="Biome Light"/>
                                <w:b/>
                                <w:bCs/>
                                <w:color w:val="002060"/>
                                <w:sz w:val="52"/>
                                <w:szCs w:val="52"/>
                              </w:rPr>
                              <w:t>3</w:t>
                            </w:r>
                          </w:p>
                          <w:p w14:paraId="5414DA7B" w14:textId="7732DA97" w:rsidR="00106396" w:rsidRDefault="000C2F7D" w:rsidP="00584B73">
                            <w:pPr>
                              <w:jc w:val="center"/>
                              <w:rPr>
                                <w:rFonts w:ascii="Abadi Extra Light" w:hAnsi="Abadi Extra Light" w:cs="Biome Light"/>
                                <w:b/>
                                <w:bCs/>
                                <w:color w:val="002060"/>
                                <w:sz w:val="52"/>
                                <w:szCs w:val="52"/>
                              </w:rPr>
                            </w:pPr>
                            <w:r>
                              <w:rPr>
                                <w:rFonts w:ascii="Abadi Extra Light" w:hAnsi="Abadi Extra Light" w:cs="Biome Light"/>
                                <w:b/>
                                <w:bCs/>
                                <w:color w:val="002060"/>
                                <w:sz w:val="52"/>
                                <w:szCs w:val="52"/>
                              </w:rPr>
                              <w:t>Hyatt Regency Long Beach</w:t>
                            </w:r>
                          </w:p>
                          <w:p w14:paraId="4C01B162" w14:textId="606309CB" w:rsidR="00331FF0" w:rsidRPr="00865BBA" w:rsidRDefault="000C2F7D" w:rsidP="00584B73">
                            <w:pPr>
                              <w:jc w:val="center"/>
                              <w:rPr>
                                <w:rFonts w:ascii="Abadi Extra Light" w:hAnsi="Abadi Extra Light" w:cs="Biome Light"/>
                                <w:b/>
                                <w:bCs/>
                                <w:color w:val="002060"/>
                                <w:sz w:val="52"/>
                                <w:szCs w:val="52"/>
                              </w:rPr>
                            </w:pPr>
                            <w:r>
                              <w:rPr>
                                <w:rFonts w:ascii="Abadi Extra Light" w:hAnsi="Abadi Extra Light" w:cs="Biome Light"/>
                                <w:b/>
                                <w:bCs/>
                                <w:color w:val="002060"/>
                                <w:sz w:val="52"/>
                                <w:szCs w:val="52"/>
                              </w:rPr>
                              <w:t>Long Beach, California</w:t>
                            </w:r>
                          </w:p>
                          <w:p w14:paraId="63D4DA33" w14:textId="77777777" w:rsidR="00533A18" w:rsidRDefault="00263AA2" w:rsidP="00865BBA">
                            <w:pPr>
                              <w:spacing w:after="0" w:line="240" w:lineRule="auto"/>
                              <w:ind w:left="720"/>
                              <w:jc w:val="center"/>
                              <w:rPr>
                                <w:color w:val="FF0000"/>
                                <w:sz w:val="28"/>
                                <w:szCs w:val="28"/>
                              </w:rPr>
                            </w:pPr>
                            <w:bookmarkStart w:id="0" w:name="_Toc86692993"/>
                            <w:bookmarkStart w:id="1" w:name="_Toc86693832"/>
                            <w:bookmarkStart w:id="2" w:name="_Toc86693883"/>
                            <w:r w:rsidRPr="00263AA2">
                              <w:rPr>
                                <w:color w:val="FF0000"/>
                                <w:sz w:val="28"/>
                                <w:szCs w:val="28"/>
                              </w:rPr>
                              <w:t>Please read the information contained in this document very carefully to</w:t>
                            </w:r>
                            <w:r w:rsidR="00106396">
                              <w:rPr>
                                <w:color w:val="FF0000"/>
                                <w:sz w:val="28"/>
                                <w:szCs w:val="28"/>
                              </w:rPr>
                              <w:t xml:space="preserve"> be </w:t>
                            </w:r>
                          </w:p>
                          <w:p w14:paraId="2EA911FC" w14:textId="48E3DC12" w:rsidR="00263AA2" w:rsidRPr="00263AA2" w:rsidRDefault="00106396" w:rsidP="00865BBA">
                            <w:pPr>
                              <w:spacing w:after="0" w:line="240" w:lineRule="auto"/>
                              <w:ind w:left="720"/>
                              <w:jc w:val="center"/>
                              <w:rPr>
                                <w:color w:val="FF0000"/>
                                <w:sz w:val="28"/>
                                <w:szCs w:val="28"/>
                              </w:rPr>
                            </w:pPr>
                            <w:r>
                              <w:rPr>
                                <w:color w:val="FF0000"/>
                                <w:sz w:val="28"/>
                                <w:szCs w:val="28"/>
                              </w:rPr>
                              <w:t xml:space="preserve">able to </w:t>
                            </w:r>
                            <w:r w:rsidR="0004050E">
                              <w:rPr>
                                <w:color w:val="FF0000"/>
                                <w:sz w:val="28"/>
                                <w:szCs w:val="28"/>
                              </w:rPr>
                              <w:t>p</w:t>
                            </w:r>
                            <w:r w:rsidR="00865BBA" w:rsidRPr="00263AA2">
                              <w:rPr>
                                <w:color w:val="FF0000"/>
                                <w:sz w:val="28"/>
                                <w:szCs w:val="28"/>
                              </w:rPr>
                              <w:t>articipat</w:t>
                            </w:r>
                            <w:r>
                              <w:rPr>
                                <w:color w:val="FF0000"/>
                                <w:sz w:val="28"/>
                                <w:szCs w:val="28"/>
                              </w:rPr>
                              <w:t>e fully</w:t>
                            </w:r>
                            <w:r w:rsidR="00865BBA">
                              <w:rPr>
                                <w:color w:val="FF0000"/>
                                <w:sz w:val="28"/>
                                <w:szCs w:val="28"/>
                              </w:rPr>
                              <w:t xml:space="preserve"> </w:t>
                            </w:r>
                            <w:r w:rsidR="00263AA2" w:rsidRPr="00263AA2">
                              <w:rPr>
                                <w:color w:val="FF0000"/>
                                <w:sz w:val="28"/>
                                <w:szCs w:val="28"/>
                              </w:rPr>
                              <w:t xml:space="preserve">in the </w:t>
                            </w:r>
                            <w:r w:rsidR="002B797F">
                              <w:rPr>
                                <w:color w:val="FF0000"/>
                                <w:sz w:val="28"/>
                                <w:szCs w:val="28"/>
                              </w:rPr>
                              <w:t>202</w:t>
                            </w:r>
                            <w:r w:rsidR="000C2F7D">
                              <w:rPr>
                                <w:color w:val="FF0000"/>
                                <w:sz w:val="28"/>
                                <w:szCs w:val="28"/>
                              </w:rPr>
                              <w:t>3</w:t>
                            </w:r>
                            <w:r w:rsidR="002B797F">
                              <w:rPr>
                                <w:color w:val="FF0000"/>
                                <w:sz w:val="28"/>
                                <w:szCs w:val="28"/>
                              </w:rPr>
                              <w:t xml:space="preserve"> </w:t>
                            </w:r>
                            <w:r w:rsidR="00263AA2" w:rsidRPr="00263AA2">
                              <w:rPr>
                                <w:color w:val="FF0000"/>
                                <w:sz w:val="28"/>
                                <w:szCs w:val="28"/>
                              </w:rPr>
                              <w:t>Assembly of Delegates and caucuses.</w:t>
                            </w:r>
                            <w:bookmarkEnd w:id="0"/>
                            <w:bookmarkEnd w:id="1"/>
                            <w:bookmarkEnd w:id="2"/>
                          </w:p>
                          <w:p w14:paraId="2867BC21" w14:textId="77777777" w:rsidR="00263AA2" w:rsidRPr="00D16AEC" w:rsidRDefault="00263AA2" w:rsidP="00584B73">
                            <w:pPr>
                              <w:jc w:val="center"/>
                              <w:rPr>
                                <w:color w:val="404040" w:themeColor="text1" w:themeTint="BF"/>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A83C0" id="_x0000_t202" coordsize="21600,21600" o:spt="202" path="m,l,21600r21600,l21600,xe">
                <v:stroke joinstyle="miter"/>
                <v:path gradientshapeok="t" o:connecttype="rect"/>
              </v:shapetype>
              <v:shape id="Text Box 6" o:spid="_x0000_s1026" type="#_x0000_t202" style="position:absolute;margin-left:-.75pt;margin-top:65.25pt;width:612pt;height:3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" filled="f" stroked="f" strokeweight=".5pt">
                <v:textbox>
                  <w:txbxContent>
                    <w:p w14:paraId="101078DA" w14:textId="0CEEC168" w:rsidR="00F969F0" w:rsidRDefault="00F969F0" w:rsidP="00584B73">
                      <w:pPr>
                        <w:jc w:val="center"/>
                        <w:rPr>
                          <w:rFonts w:ascii="Abadi Extra Light" w:hAnsi="Abadi Extra Light" w:cs="Biome Light"/>
                          <w:b/>
                          <w:bCs/>
                          <w:color w:val="002060"/>
                          <w:sz w:val="48"/>
                          <w:szCs w:val="48"/>
                        </w:rPr>
                      </w:pPr>
                      <w:r>
                        <w:rPr>
                          <w:rFonts w:ascii="Abadi Extra Light" w:hAnsi="Abadi Extra Light" w:cs="Biome Light"/>
                          <w:b/>
                          <w:bCs/>
                          <w:color w:val="002060"/>
                          <w:sz w:val="48"/>
                          <w:szCs w:val="48"/>
                        </w:rPr>
                        <w:t>Delegates Handbook</w:t>
                      </w:r>
                    </w:p>
                    <w:p w14:paraId="0DA0C901" w14:textId="38AECCA5" w:rsidR="00584B73" w:rsidRPr="00DF33BA" w:rsidRDefault="00F41101" w:rsidP="00584B73">
                      <w:pPr>
                        <w:jc w:val="center"/>
                        <w:rPr>
                          <w:rFonts w:ascii="Abadi Extra Light" w:hAnsi="Abadi Extra Light" w:cs="Biome Light"/>
                          <w:b/>
                          <w:bCs/>
                          <w:color w:val="002060"/>
                          <w:sz w:val="48"/>
                          <w:szCs w:val="48"/>
                        </w:rPr>
                      </w:pPr>
                      <w:r w:rsidRPr="00DF33BA">
                        <w:rPr>
                          <w:rFonts w:ascii="Abadi Extra Light" w:hAnsi="Abadi Extra Light" w:cs="Biome Light"/>
                          <w:b/>
                          <w:bCs/>
                          <w:color w:val="002060"/>
                          <w:sz w:val="48"/>
                          <w:szCs w:val="48"/>
                        </w:rPr>
                        <w:t>202</w:t>
                      </w:r>
                      <w:r w:rsidR="00AC12B9">
                        <w:rPr>
                          <w:rFonts w:ascii="Abadi Extra Light" w:hAnsi="Abadi Extra Light" w:cs="Biome Light"/>
                          <w:b/>
                          <w:bCs/>
                          <w:color w:val="002060"/>
                          <w:sz w:val="48"/>
                          <w:szCs w:val="48"/>
                        </w:rPr>
                        <w:t>3</w:t>
                      </w:r>
                      <w:r w:rsidRPr="00DF33BA">
                        <w:rPr>
                          <w:rFonts w:ascii="Abadi Extra Light" w:hAnsi="Abadi Extra Light" w:cs="Biome Light"/>
                          <w:b/>
                          <w:bCs/>
                          <w:color w:val="002060"/>
                          <w:sz w:val="48"/>
                          <w:szCs w:val="48"/>
                        </w:rPr>
                        <w:t xml:space="preserve"> </w:t>
                      </w:r>
                      <w:r w:rsidR="00584B73" w:rsidRPr="00DF33BA">
                        <w:rPr>
                          <w:rFonts w:ascii="Abadi Extra Light" w:hAnsi="Abadi Extra Light" w:cs="Biome Light"/>
                          <w:b/>
                          <w:bCs/>
                          <w:color w:val="002060"/>
                          <w:sz w:val="48"/>
                          <w:szCs w:val="48"/>
                        </w:rPr>
                        <w:t>ASSEMBLY OF DELEGATES</w:t>
                      </w:r>
                    </w:p>
                    <w:p w14:paraId="19E32891" w14:textId="77777777" w:rsidR="00F41101" w:rsidRPr="00865BBA" w:rsidRDefault="00F41101" w:rsidP="00584B73">
                      <w:pPr>
                        <w:jc w:val="center"/>
                        <w:rPr>
                          <w:rFonts w:ascii="Abadi Extra Light" w:hAnsi="Abadi Extra Light" w:cs="Biome Light"/>
                          <w:b/>
                          <w:bCs/>
                          <w:color w:val="002060"/>
                          <w:sz w:val="44"/>
                          <w:szCs w:val="44"/>
                        </w:rPr>
                      </w:pPr>
                      <w:r w:rsidRPr="00865BBA">
                        <w:rPr>
                          <w:rFonts w:ascii="Abadi Extra Light" w:hAnsi="Abadi Extra Light" w:cs="Biome Light"/>
                          <w:b/>
                          <w:bCs/>
                          <w:color w:val="002060"/>
                          <w:sz w:val="44"/>
                          <w:szCs w:val="44"/>
                        </w:rPr>
                        <w:t xml:space="preserve">and </w:t>
                      </w:r>
                    </w:p>
                    <w:p w14:paraId="692830AF" w14:textId="3AAF019C" w:rsidR="00F41101" w:rsidRPr="00865BBA" w:rsidRDefault="005E1ADC" w:rsidP="00584B73">
                      <w:pPr>
                        <w:jc w:val="center"/>
                        <w:rPr>
                          <w:rFonts w:ascii="Abadi Extra Light" w:hAnsi="Abadi Extra Light" w:cs="Biome Light"/>
                          <w:b/>
                          <w:bCs/>
                          <w:color w:val="002060"/>
                          <w:sz w:val="44"/>
                          <w:szCs w:val="44"/>
                        </w:rPr>
                      </w:pPr>
                      <w:r>
                        <w:rPr>
                          <w:rFonts w:ascii="Abadi Extra Light" w:hAnsi="Abadi Extra Light" w:cs="Biome Light"/>
                          <w:b/>
                          <w:bCs/>
                          <w:color w:val="002060"/>
                          <w:sz w:val="44"/>
                          <w:szCs w:val="44"/>
                        </w:rPr>
                        <w:t xml:space="preserve">REGIONAL AND CONSTITUENCY GROUP </w:t>
                      </w:r>
                      <w:r w:rsidR="00F41101" w:rsidRPr="00865BBA">
                        <w:rPr>
                          <w:rFonts w:ascii="Abadi Extra Light" w:hAnsi="Abadi Extra Light" w:cs="Biome Light"/>
                          <w:b/>
                          <w:bCs/>
                          <w:color w:val="002060"/>
                          <w:sz w:val="44"/>
                          <w:szCs w:val="44"/>
                        </w:rPr>
                        <w:t>CAUCUS</w:t>
                      </w:r>
                      <w:r w:rsidR="00106396">
                        <w:rPr>
                          <w:rFonts w:ascii="Abadi Extra Light" w:hAnsi="Abadi Extra Light" w:cs="Biome Light"/>
                          <w:b/>
                          <w:bCs/>
                          <w:color w:val="002060"/>
                          <w:sz w:val="44"/>
                          <w:szCs w:val="44"/>
                        </w:rPr>
                        <w:t>ES</w:t>
                      </w:r>
                    </w:p>
                    <w:p w14:paraId="0DEA6DB5" w14:textId="0615AB49" w:rsidR="00331FF0" w:rsidRPr="00865BBA" w:rsidRDefault="00331FF0" w:rsidP="00584B73">
                      <w:pPr>
                        <w:jc w:val="center"/>
                        <w:rPr>
                          <w:rFonts w:ascii="Abadi Extra Light" w:hAnsi="Abadi Extra Light" w:cs="Biome Light"/>
                          <w:b/>
                          <w:bCs/>
                          <w:color w:val="002060"/>
                          <w:sz w:val="52"/>
                          <w:szCs w:val="52"/>
                        </w:rPr>
                      </w:pPr>
                      <w:r w:rsidRPr="00865BBA">
                        <w:rPr>
                          <w:rFonts w:ascii="Abadi Extra Light" w:hAnsi="Abadi Extra Light" w:cs="Biome Light"/>
                          <w:b/>
                          <w:bCs/>
                          <w:color w:val="002060"/>
                          <w:sz w:val="52"/>
                          <w:szCs w:val="52"/>
                        </w:rPr>
                        <w:t xml:space="preserve">November </w:t>
                      </w:r>
                      <w:r w:rsidR="00AC12B9">
                        <w:rPr>
                          <w:rFonts w:ascii="Abadi Extra Light" w:hAnsi="Abadi Extra Light" w:cs="Biome Light"/>
                          <w:b/>
                          <w:bCs/>
                          <w:color w:val="002060"/>
                          <w:sz w:val="52"/>
                          <w:szCs w:val="52"/>
                        </w:rPr>
                        <w:t>9</w:t>
                      </w:r>
                      <w:r w:rsidRPr="00865BBA">
                        <w:rPr>
                          <w:rFonts w:ascii="Abadi Extra Light" w:hAnsi="Abadi Extra Light" w:cs="Biome Light"/>
                          <w:b/>
                          <w:bCs/>
                          <w:color w:val="002060"/>
                          <w:sz w:val="52"/>
                          <w:szCs w:val="52"/>
                        </w:rPr>
                        <w:t>, 202</w:t>
                      </w:r>
                      <w:r w:rsidR="00AC12B9">
                        <w:rPr>
                          <w:rFonts w:ascii="Abadi Extra Light" w:hAnsi="Abadi Extra Light" w:cs="Biome Light"/>
                          <w:b/>
                          <w:bCs/>
                          <w:color w:val="002060"/>
                          <w:sz w:val="52"/>
                          <w:szCs w:val="52"/>
                        </w:rPr>
                        <w:t>3</w:t>
                      </w:r>
                    </w:p>
                    <w:p w14:paraId="5414DA7B" w14:textId="7732DA97" w:rsidR="00106396" w:rsidRDefault="000C2F7D" w:rsidP="00584B73">
                      <w:pPr>
                        <w:jc w:val="center"/>
                        <w:rPr>
                          <w:rFonts w:ascii="Abadi Extra Light" w:hAnsi="Abadi Extra Light" w:cs="Biome Light"/>
                          <w:b/>
                          <w:bCs/>
                          <w:color w:val="002060"/>
                          <w:sz w:val="52"/>
                          <w:szCs w:val="52"/>
                        </w:rPr>
                      </w:pPr>
                      <w:r>
                        <w:rPr>
                          <w:rFonts w:ascii="Abadi Extra Light" w:hAnsi="Abadi Extra Light" w:cs="Biome Light"/>
                          <w:b/>
                          <w:bCs/>
                          <w:color w:val="002060"/>
                          <w:sz w:val="52"/>
                          <w:szCs w:val="52"/>
                        </w:rPr>
                        <w:t>Hyatt Regency Long Beach</w:t>
                      </w:r>
                    </w:p>
                    <w:p w14:paraId="4C01B162" w14:textId="606309CB" w:rsidR="00331FF0" w:rsidRPr="00865BBA" w:rsidRDefault="000C2F7D" w:rsidP="00584B73">
                      <w:pPr>
                        <w:jc w:val="center"/>
                        <w:rPr>
                          <w:rFonts w:ascii="Abadi Extra Light" w:hAnsi="Abadi Extra Light" w:cs="Biome Light"/>
                          <w:b/>
                          <w:bCs/>
                          <w:color w:val="002060"/>
                          <w:sz w:val="52"/>
                          <w:szCs w:val="52"/>
                        </w:rPr>
                      </w:pPr>
                      <w:r>
                        <w:rPr>
                          <w:rFonts w:ascii="Abadi Extra Light" w:hAnsi="Abadi Extra Light" w:cs="Biome Light"/>
                          <w:b/>
                          <w:bCs/>
                          <w:color w:val="002060"/>
                          <w:sz w:val="52"/>
                          <w:szCs w:val="52"/>
                        </w:rPr>
                        <w:t>Long Beach, California</w:t>
                      </w:r>
                    </w:p>
                    <w:p w14:paraId="63D4DA33" w14:textId="77777777" w:rsidR="00533A18" w:rsidRDefault="00263AA2" w:rsidP="00865BBA">
                      <w:pPr>
                        <w:spacing w:after="0" w:line="240" w:lineRule="auto"/>
                        <w:ind w:left="720"/>
                        <w:jc w:val="center"/>
                        <w:rPr>
                          <w:color w:val="FF0000"/>
                          <w:sz w:val="28"/>
                          <w:szCs w:val="28"/>
                        </w:rPr>
                      </w:pPr>
                      <w:bookmarkStart w:id="3" w:name="_Toc86692993"/>
                      <w:bookmarkStart w:id="4" w:name="_Toc86693832"/>
                      <w:bookmarkStart w:id="5" w:name="_Toc86693883"/>
                      <w:r w:rsidRPr="00263AA2">
                        <w:rPr>
                          <w:color w:val="FF0000"/>
                          <w:sz w:val="28"/>
                          <w:szCs w:val="28"/>
                        </w:rPr>
                        <w:t>Please read the information contained in this document very carefully to</w:t>
                      </w:r>
                      <w:r w:rsidR="00106396">
                        <w:rPr>
                          <w:color w:val="FF0000"/>
                          <w:sz w:val="28"/>
                          <w:szCs w:val="28"/>
                        </w:rPr>
                        <w:t xml:space="preserve"> be </w:t>
                      </w:r>
                    </w:p>
                    <w:p w14:paraId="2EA911FC" w14:textId="48E3DC12" w:rsidR="00263AA2" w:rsidRPr="00263AA2" w:rsidRDefault="00106396" w:rsidP="00865BBA">
                      <w:pPr>
                        <w:spacing w:after="0" w:line="240" w:lineRule="auto"/>
                        <w:ind w:left="720"/>
                        <w:jc w:val="center"/>
                        <w:rPr>
                          <w:color w:val="FF0000"/>
                          <w:sz w:val="28"/>
                          <w:szCs w:val="28"/>
                        </w:rPr>
                      </w:pPr>
                      <w:r>
                        <w:rPr>
                          <w:color w:val="FF0000"/>
                          <w:sz w:val="28"/>
                          <w:szCs w:val="28"/>
                        </w:rPr>
                        <w:t xml:space="preserve">able to </w:t>
                      </w:r>
                      <w:r w:rsidR="0004050E">
                        <w:rPr>
                          <w:color w:val="FF0000"/>
                          <w:sz w:val="28"/>
                          <w:szCs w:val="28"/>
                        </w:rPr>
                        <w:t>p</w:t>
                      </w:r>
                      <w:r w:rsidR="00865BBA" w:rsidRPr="00263AA2">
                        <w:rPr>
                          <w:color w:val="FF0000"/>
                          <w:sz w:val="28"/>
                          <w:szCs w:val="28"/>
                        </w:rPr>
                        <w:t>articipat</w:t>
                      </w:r>
                      <w:r>
                        <w:rPr>
                          <w:color w:val="FF0000"/>
                          <w:sz w:val="28"/>
                          <w:szCs w:val="28"/>
                        </w:rPr>
                        <w:t>e fully</w:t>
                      </w:r>
                      <w:r w:rsidR="00865BBA">
                        <w:rPr>
                          <w:color w:val="FF0000"/>
                          <w:sz w:val="28"/>
                          <w:szCs w:val="28"/>
                        </w:rPr>
                        <w:t xml:space="preserve"> </w:t>
                      </w:r>
                      <w:r w:rsidR="00263AA2" w:rsidRPr="00263AA2">
                        <w:rPr>
                          <w:color w:val="FF0000"/>
                          <w:sz w:val="28"/>
                          <w:szCs w:val="28"/>
                        </w:rPr>
                        <w:t xml:space="preserve">in the </w:t>
                      </w:r>
                      <w:r w:rsidR="002B797F">
                        <w:rPr>
                          <w:color w:val="FF0000"/>
                          <w:sz w:val="28"/>
                          <w:szCs w:val="28"/>
                        </w:rPr>
                        <w:t>202</w:t>
                      </w:r>
                      <w:r w:rsidR="000C2F7D">
                        <w:rPr>
                          <w:color w:val="FF0000"/>
                          <w:sz w:val="28"/>
                          <w:szCs w:val="28"/>
                        </w:rPr>
                        <w:t>3</w:t>
                      </w:r>
                      <w:r w:rsidR="002B797F">
                        <w:rPr>
                          <w:color w:val="FF0000"/>
                          <w:sz w:val="28"/>
                          <w:szCs w:val="28"/>
                        </w:rPr>
                        <w:t xml:space="preserve"> </w:t>
                      </w:r>
                      <w:r w:rsidR="00263AA2" w:rsidRPr="00263AA2">
                        <w:rPr>
                          <w:color w:val="FF0000"/>
                          <w:sz w:val="28"/>
                          <w:szCs w:val="28"/>
                        </w:rPr>
                        <w:t>Assembly of Delegates and caucuses.</w:t>
                      </w:r>
                      <w:bookmarkEnd w:id="3"/>
                      <w:bookmarkEnd w:id="4"/>
                      <w:bookmarkEnd w:id="5"/>
                    </w:p>
                    <w:p w14:paraId="2867BC21" w14:textId="77777777" w:rsidR="00263AA2" w:rsidRPr="00D16AEC" w:rsidRDefault="00263AA2" w:rsidP="00584B73">
                      <w:pPr>
                        <w:jc w:val="center"/>
                        <w:rPr>
                          <w:color w:val="404040" w:themeColor="text1" w:themeTint="BF"/>
                          <w:sz w:val="52"/>
                          <w:szCs w:val="52"/>
                        </w:rPr>
                      </w:pPr>
                    </w:p>
                  </w:txbxContent>
                </v:textbox>
                <w10:wrap anchorx="page"/>
              </v:shape>
            </w:pict>
          </mc:Fallback>
        </mc:AlternateContent>
      </w:r>
      <w:r w:rsidR="00DF33BA">
        <w:rPr>
          <w:rFonts w:cs="Georgia"/>
          <w:b/>
          <w:bCs/>
          <w:noProof/>
          <w:sz w:val="16"/>
          <w:szCs w:val="16"/>
        </w:rPr>
        <w:drawing>
          <wp:anchor distT="0" distB="0" distL="114300" distR="114300" simplePos="0" relativeHeight="251664384" behindDoc="0" locked="0" layoutInCell="1" allowOverlap="1" wp14:anchorId="67C04768" wp14:editId="79D529DF">
            <wp:simplePos x="0" y="0"/>
            <wp:positionH relativeFrom="column">
              <wp:posOffset>1275080</wp:posOffset>
            </wp:positionH>
            <wp:positionV relativeFrom="paragraph">
              <wp:posOffset>5245100</wp:posOffset>
            </wp:positionV>
            <wp:extent cx="3810532" cy="3715268"/>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10532" cy="3715268"/>
                    </a:xfrm>
                    <a:prstGeom prst="rect">
                      <a:avLst/>
                    </a:prstGeom>
                  </pic:spPr>
                </pic:pic>
              </a:graphicData>
            </a:graphic>
            <wp14:sizeRelH relativeFrom="page">
              <wp14:pctWidth>0</wp14:pctWidth>
            </wp14:sizeRelH>
            <wp14:sizeRelV relativeFrom="page">
              <wp14:pctHeight>0</wp14:pctHeight>
            </wp14:sizeRelV>
          </wp:anchor>
        </w:drawing>
      </w:r>
      <w:r w:rsidR="00DF33BA">
        <w:rPr>
          <w:rFonts w:cs="Georgia"/>
          <w:b/>
          <w:bCs/>
          <w:noProof/>
          <w:sz w:val="16"/>
          <w:szCs w:val="16"/>
        </w:rPr>
        <w:drawing>
          <wp:anchor distT="0" distB="0" distL="114300" distR="114300" simplePos="0" relativeHeight="251662336" behindDoc="0" locked="0" layoutInCell="1" allowOverlap="1" wp14:anchorId="024EF965" wp14:editId="37F92D2D">
            <wp:simplePos x="0" y="0"/>
            <wp:positionH relativeFrom="column">
              <wp:posOffset>777875</wp:posOffset>
            </wp:positionH>
            <wp:positionV relativeFrom="paragraph">
              <wp:posOffset>-593725</wp:posOffset>
            </wp:positionV>
            <wp:extent cx="4762500" cy="11811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762500" cy="1181100"/>
                    </a:xfrm>
                    <a:prstGeom prst="rect">
                      <a:avLst/>
                    </a:prstGeom>
                  </pic:spPr>
                </pic:pic>
              </a:graphicData>
            </a:graphic>
            <wp14:sizeRelH relativeFrom="page">
              <wp14:pctWidth>0</wp14:pctWidth>
            </wp14:sizeRelH>
            <wp14:sizeRelV relativeFrom="page">
              <wp14:pctHeight>0</wp14:pctHeight>
            </wp14:sizeRelV>
          </wp:anchor>
        </w:drawing>
      </w:r>
      <w:r w:rsidR="00584B73">
        <w:rPr>
          <w:rFonts w:cs="Georgia"/>
          <w:b/>
          <w:bCs/>
          <w:sz w:val="16"/>
          <w:szCs w:val="16"/>
        </w:rPr>
        <w:br w:type="page"/>
      </w:r>
    </w:p>
    <w:p w14:paraId="6FC47A3E" w14:textId="77777777" w:rsidR="00DC0583" w:rsidRDefault="00DC0583" w:rsidP="00166AAE">
      <w:pPr>
        <w:pStyle w:val="BasicParagraph"/>
        <w:rPr>
          <w:rFonts w:ascii="Arial" w:hAnsi="Arial" w:cs="Arial"/>
          <w:color w:val="auto"/>
        </w:rPr>
      </w:pPr>
    </w:p>
    <w:p w14:paraId="7FAB70E4" w14:textId="50C6A568" w:rsidR="00166AAE" w:rsidRPr="008050BE" w:rsidRDefault="00166AAE" w:rsidP="00166AAE">
      <w:pPr>
        <w:pStyle w:val="BasicParagraph"/>
        <w:rPr>
          <w:rFonts w:ascii="Arial" w:hAnsi="Arial" w:cs="Arial"/>
          <w:color w:val="0C238D"/>
        </w:rPr>
      </w:pPr>
      <w:r w:rsidRPr="008050BE">
        <w:rPr>
          <w:rFonts w:ascii="Arial" w:hAnsi="Arial" w:cs="Arial"/>
          <w:color w:val="auto"/>
        </w:rPr>
        <w:t>Dear Delegate,</w:t>
      </w:r>
    </w:p>
    <w:p w14:paraId="6F16E84A" w14:textId="77777777" w:rsidR="00166AAE" w:rsidRDefault="00166AAE" w:rsidP="00166AAE">
      <w:pPr>
        <w:shd w:val="clear" w:color="auto" w:fill="FFFFFF"/>
        <w:spacing w:after="150" w:line="240" w:lineRule="auto"/>
        <w:rPr>
          <w:rFonts w:ascii="Arial" w:eastAsia="Times New Roman" w:hAnsi="Arial" w:cs="Arial"/>
          <w:color w:val="000000"/>
          <w:sz w:val="24"/>
          <w:szCs w:val="24"/>
        </w:rPr>
      </w:pPr>
    </w:p>
    <w:p w14:paraId="7174EAE6" w14:textId="4FA62153" w:rsidR="0004050E" w:rsidRDefault="00166AAE" w:rsidP="007300DE">
      <w:pPr>
        <w:shd w:val="clear" w:color="auto" w:fill="FFFFFF"/>
        <w:spacing w:after="0" w:line="240" w:lineRule="auto"/>
        <w:rPr>
          <w:rFonts w:ascii="Arial" w:eastAsia="Times New Roman" w:hAnsi="Arial" w:cs="Arial"/>
          <w:color w:val="000000"/>
          <w:sz w:val="24"/>
          <w:szCs w:val="24"/>
        </w:rPr>
      </w:pPr>
      <w:r w:rsidRPr="00C07C0E">
        <w:rPr>
          <w:rFonts w:ascii="Arial" w:eastAsia="Times New Roman" w:hAnsi="Arial" w:cs="Arial"/>
          <w:color w:val="000000"/>
          <w:sz w:val="24"/>
          <w:szCs w:val="24"/>
        </w:rPr>
        <w:t xml:space="preserve">By societal Constitution and Bylaws, Sigma Xi, </w:t>
      </w:r>
      <w:r w:rsidR="0004050E">
        <w:rPr>
          <w:rFonts w:ascii="Arial" w:eastAsia="Times New Roman" w:hAnsi="Arial" w:cs="Arial"/>
          <w:color w:val="000000"/>
          <w:sz w:val="24"/>
          <w:szCs w:val="24"/>
        </w:rPr>
        <w:t>T</w:t>
      </w:r>
      <w:r w:rsidRPr="00C07C0E">
        <w:rPr>
          <w:rFonts w:ascii="Arial" w:eastAsia="Times New Roman" w:hAnsi="Arial" w:cs="Arial"/>
          <w:color w:val="000000"/>
          <w:sz w:val="24"/>
          <w:szCs w:val="24"/>
        </w:rPr>
        <w:t xml:space="preserve">he Scientific Research Honor Society, is governed by volunteer officers, a Board of Directors, and an Assembly of Delegates comprised </w:t>
      </w:r>
    </w:p>
    <w:p w14:paraId="5CDA5CB0" w14:textId="5E71A66D" w:rsidR="00166AAE" w:rsidRPr="00C07C0E" w:rsidRDefault="00166AAE" w:rsidP="00166AAE">
      <w:pPr>
        <w:shd w:val="clear" w:color="auto" w:fill="FFFFFF"/>
        <w:spacing w:after="150" w:line="240" w:lineRule="auto"/>
        <w:rPr>
          <w:rFonts w:ascii="Arial" w:eastAsia="Times New Roman" w:hAnsi="Arial" w:cs="Arial"/>
          <w:color w:val="000000"/>
          <w:sz w:val="24"/>
          <w:szCs w:val="24"/>
        </w:rPr>
      </w:pPr>
      <w:r w:rsidRPr="00C07C0E">
        <w:rPr>
          <w:rFonts w:ascii="Arial" w:eastAsia="Times New Roman" w:hAnsi="Arial" w:cs="Arial"/>
          <w:color w:val="000000"/>
          <w:sz w:val="24"/>
          <w:szCs w:val="24"/>
        </w:rPr>
        <w:t xml:space="preserve">of chapter and </w:t>
      </w:r>
      <w:r w:rsidR="008B04FC">
        <w:rPr>
          <w:rFonts w:ascii="Arial" w:eastAsia="Times New Roman" w:hAnsi="Arial" w:cs="Arial"/>
          <w:color w:val="000000"/>
          <w:sz w:val="24"/>
          <w:szCs w:val="24"/>
        </w:rPr>
        <w:t>m</w:t>
      </w:r>
      <w:r w:rsidRPr="00C07C0E">
        <w:rPr>
          <w:rFonts w:ascii="Arial" w:eastAsia="Times New Roman" w:hAnsi="Arial" w:cs="Arial"/>
          <w:color w:val="000000"/>
          <w:sz w:val="24"/>
          <w:szCs w:val="24"/>
        </w:rPr>
        <w:t>embership</w:t>
      </w:r>
      <w:r w:rsidR="008B04FC">
        <w:rPr>
          <w:rFonts w:ascii="Arial" w:eastAsia="Times New Roman" w:hAnsi="Arial" w:cs="Arial"/>
          <w:color w:val="000000"/>
          <w:sz w:val="24"/>
          <w:szCs w:val="24"/>
        </w:rPr>
        <w:t>-</w:t>
      </w:r>
      <w:r w:rsidRPr="00C07C0E">
        <w:rPr>
          <w:rFonts w:ascii="Arial" w:eastAsia="Times New Roman" w:hAnsi="Arial" w:cs="Arial"/>
          <w:color w:val="000000"/>
          <w:sz w:val="24"/>
          <w:szCs w:val="24"/>
        </w:rPr>
        <w:t>at</w:t>
      </w:r>
      <w:r w:rsidR="00CB7B6F">
        <w:rPr>
          <w:rFonts w:ascii="Arial" w:eastAsia="Times New Roman" w:hAnsi="Arial" w:cs="Arial"/>
          <w:color w:val="000000"/>
          <w:sz w:val="24"/>
          <w:szCs w:val="24"/>
        </w:rPr>
        <w:t>-l</w:t>
      </w:r>
      <w:r w:rsidRPr="00C07C0E">
        <w:rPr>
          <w:rFonts w:ascii="Arial" w:eastAsia="Times New Roman" w:hAnsi="Arial" w:cs="Arial"/>
          <w:color w:val="000000"/>
          <w:sz w:val="24"/>
          <w:szCs w:val="24"/>
        </w:rPr>
        <w:t>arge representatives.</w:t>
      </w:r>
    </w:p>
    <w:p w14:paraId="4022A4E1" w14:textId="77777777" w:rsidR="00166AAE" w:rsidRPr="00C07C0E" w:rsidRDefault="00166AAE" w:rsidP="00166AAE">
      <w:pPr>
        <w:shd w:val="clear" w:color="auto" w:fill="FFFFFF"/>
        <w:spacing w:after="150" w:line="240" w:lineRule="auto"/>
        <w:rPr>
          <w:rFonts w:ascii="Arial" w:eastAsia="Times New Roman" w:hAnsi="Arial" w:cs="Arial"/>
          <w:color w:val="000000"/>
          <w:sz w:val="24"/>
          <w:szCs w:val="24"/>
        </w:rPr>
      </w:pPr>
    </w:p>
    <w:p w14:paraId="0C1C1685" w14:textId="490A8335" w:rsidR="00166AAE" w:rsidRPr="00C07C0E" w:rsidRDefault="00166AAE" w:rsidP="00166AAE">
      <w:pPr>
        <w:shd w:val="clear" w:color="auto" w:fill="FFFFFF"/>
        <w:spacing w:after="150" w:line="240" w:lineRule="auto"/>
        <w:rPr>
          <w:rFonts w:ascii="Arial" w:eastAsia="Times New Roman" w:hAnsi="Arial" w:cs="Arial"/>
          <w:color w:val="000000"/>
          <w:sz w:val="24"/>
          <w:szCs w:val="24"/>
        </w:rPr>
      </w:pPr>
      <w:r w:rsidRPr="00C07C0E">
        <w:rPr>
          <w:rFonts w:ascii="Arial" w:eastAsia="Times New Roman" w:hAnsi="Arial" w:cs="Arial"/>
          <w:color w:val="000000"/>
          <w:sz w:val="24"/>
          <w:szCs w:val="24"/>
        </w:rPr>
        <w:t>The 202</w:t>
      </w:r>
      <w:r w:rsidR="000C2F7D">
        <w:rPr>
          <w:rFonts w:ascii="Arial" w:eastAsia="Times New Roman" w:hAnsi="Arial" w:cs="Arial"/>
          <w:color w:val="000000"/>
          <w:sz w:val="24"/>
          <w:szCs w:val="24"/>
        </w:rPr>
        <w:t>3</w:t>
      </w:r>
      <w:r w:rsidRPr="00C07C0E">
        <w:rPr>
          <w:rFonts w:ascii="Arial" w:eastAsia="Times New Roman" w:hAnsi="Arial" w:cs="Arial"/>
          <w:color w:val="000000"/>
          <w:sz w:val="24"/>
          <w:szCs w:val="24"/>
        </w:rPr>
        <w:t xml:space="preserve"> Sigma Xi Assembly of Delegates gathers representatives worldwide to act on business and governance items, as authorized by the Society's bylaws and constitution for the 12</w:t>
      </w:r>
      <w:r w:rsidR="000C2F7D">
        <w:rPr>
          <w:rFonts w:ascii="Arial" w:eastAsia="Times New Roman" w:hAnsi="Arial" w:cs="Arial"/>
          <w:color w:val="000000"/>
          <w:sz w:val="24"/>
          <w:szCs w:val="24"/>
        </w:rPr>
        <w:t>4th</w:t>
      </w:r>
      <w:r w:rsidRPr="00C07C0E">
        <w:rPr>
          <w:rFonts w:ascii="Arial" w:eastAsia="Times New Roman" w:hAnsi="Arial" w:cs="Arial"/>
          <w:color w:val="000000"/>
          <w:sz w:val="24"/>
          <w:szCs w:val="24"/>
        </w:rPr>
        <w:t xml:space="preserve"> year. Delegates vote on governance decisions and resolutions that guide Sigma Xi’s mission and vision, including decisions related to programs, chapters, membership, and the International Forum on Research Excellence (IFoRE).</w:t>
      </w:r>
    </w:p>
    <w:p w14:paraId="2C98AA6F" w14:textId="77777777" w:rsidR="00166AAE" w:rsidRDefault="00166AAE" w:rsidP="00166AAE">
      <w:pPr>
        <w:shd w:val="clear" w:color="auto" w:fill="FFFFFF"/>
        <w:spacing w:after="150" w:line="240" w:lineRule="auto"/>
        <w:rPr>
          <w:rFonts w:ascii="Arial" w:eastAsia="Times New Roman" w:hAnsi="Arial" w:cs="Arial"/>
          <w:color w:val="000000"/>
          <w:sz w:val="24"/>
          <w:szCs w:val="24"/>
        </w:rPr>
      </w:pPr>
    </w:p>
    <w:p w14:paraId="77CF2E0D" w14:textId="2E75B5C0" w:rsidR="00166AAE" w:rsidRDefault="00166AAE" w:rsidP="00166AAE">
      <w:pPr>
        <w:shd w:val="clear" w:color="auto" w:fill="FFFFFF"/>
        <w:spacing w:after="150" w:line="240" w:lineRule="auto"/>
        <w:rPr>
          <w:rFonts w:ascii="Arial" w:eastAsia="Times New Roman" w:hAnsi="Arial" w:cs="Arial"/>
          <w:color w:val="000000"/>
          <w:sz w:val="24"/>
          <w:szCs w:val="24"/>
        </w:rPr>
      </w:pPr>
      <w:r w:rsidRPr="005110E1">
        <w:rPr>
          <w:rFonts w:ascii="Arial" w:eastAsia="Times New Roman" w:hAnsi="Arial" w:cs="Arial"/>
          <w:color w:val="000000"/>
          <w:sz w:val="24"/>
          <w:szCs w:val="24"/>
        </w:rPr>
        <w:t>IFoRE ’2</w:t>
      </w:r>
      <w:r w:rsidR="000C2F7D">
        <w:rPr>
          <w:rFonts w:ascii="Arial" w:eastAsia="Times New Roman" w:hAnsi="Arial" w:cs="Arial"/>
          <w:color w:val="000000"/>
          <w:sz w:val="24"/>
          <w:szCs w:val="24"/>
        </w:rPr>
        <w:t>3</w:t>
      </w:r>
      <w:r w:rsidRPr="005110E1">
        <w:rPr>
          <w:rFonts w:ascii="Arial" w:eastAsia="Times New Roman" w:hAnsi="Arial" w:cs="Arial"/>
          <w:color w:val="000000"/>
          <w:sz w:val="24"/>
          <w:szCs w:val="24"/>
        </w:rPr>
        <w:t xml:space="preserve"> will feature Key Thought sessions that showcase the ideas, discoveries, and insights presented by selected speakers and participants to illuminate the research process and achieve research excellence. Throughout the weekend, you will have opportunities to connect with peers and mentors; attend lectures, panel discussions, and interactive workshops; explore student and professional research presentations; enjoy science-themed art &amp; </w:t>
      </w:r>
      <w:r w:rsidR="000C2F7D">
        <w:rPr>
          <w:rFonts w:ascii="Arial" w:eastAsia="Times New Roman" w:hAnsi="Arial" w:cs="Arial"/>
          <w:color w:val="000000"/>
          <w:sz w:val="24"/>
          <w:szCs w:val="24"/>
        </w:rPr>
        <w:t xml:space="preserve">and </w:t>
      </w:r>
      <w:r w:rsidRPr="005110E1">
        <w:rPr>
          <w:rFonts w:ascii="Arial" w:eastAsia="Times New Roman" w:hAnsi="Arial" w:cs="Arial"/>
          <w:color w:val="000000"/>
          <w:sz w:val="24"/>
          <w:szCs w:val="24"/>
        </w:rPr>
        <w:t xml:space="preserve">theater; and celebrate </w:t>
      </w:r>
      <w:r w:rsidR="0004050E">
        <w:rPr>
          <w:rFonts w:ascii="Arial" w:eastAsia="Times New Roman" w:hAnsi="Arial" w:cs="Arial"/>
          <w:color w:val="000000"/>
          <w:sz w:val="24"/>
          <w:szCs w:val="24"/>
        </w:rPr>
        <w:t xml:space="preserve">during </w:t>
      </w:r>
      <w:r w:rsidRPr="005110E1">
        <w:rPr>
          <w:rFonts w:ascii="Arial" w:eastAsia="Times New Roman" w:hAnsi="Arial" w:cs="Arial"/>
          <w:color w:val="000000"/>
          <w:sz w:val="24"/>
          <w:szCs w:val="24"/>
        </w:rPr>
        <w:t>IFoRE receptions, luncheons, and award banquets.</w:t>
      </w:r>
    </w:p>
    <w:p w14:paraId="62269EBC" w14:textId="77777777" w:rsidR="00166AAE" w:rsidRPr="00C07C0E" w:rsidRDefault="00166AAE" w:rsidP="00166AAE">
      <w:pPr>
        <w:shd w:val="clear" w:color="auto" w:fill="FFFFFF"/>
        <w:spacing w:after="150" w:line="240" w:lineRule="auto"/>
        <w:rPr>
          <w:rFonts w:ascii="Arial" w:eastAsia="Times New Roman" w:hAnsi="Arial" w:cs="Arial"/>
          <w:color w:val="000000"/>
          <w:sz w:val="24"/>
          <w:szCs w:val="24"/>
        </w:rPr>
      </w:pPr>
    </w:p>
    <w:p w14:paraId="7EA46F6E" w14:textId="5341BCCC" w:rsidR="00166AAE" w:rsidRPr="005110E1" w:rsidRDefault="00166AAE" w:rsidP="00166AAE">
      <w:pPr>
        <w:shd w:val="clear" w:color="auto" w:fill="FFFFFF"/>
        <w:spacing w:after="150" w:line="240" w:lineRule="auto"/>
        <w:rPr>
          <w:rFonts w:ascii="Arial" w:eastAsia="Times New Roman" w:hAnsi="Arial" w:cs="Arial"/>
          <w:color w:val="000000"/>
          <w:sz w:val="24"/>
          <w:szCs w:val="24"/>
        </w:rPr>
      </w:pPr>
      <w:r w:rsidRPr="00C07C0E">
        <w:rPr>
          <w:rFonts w:ascii="Arial" w:eastAsia="Times New Roman" w:hAnsi="Arial" w:cs="Arial"/>
          <w:color w:val="000000"/>
          <w:sz w:val="24"/>
          <w:szCs w:val="24"/>
        </w:rPr>
        <w:t xml:space="preserve">On behalf of </w:t>
      </w:r>
      <w:r w:rsidR="0004050E">
        <w:rPr>
          <w:rFonts w:ascii="Arial" w:eastAsia="Times New Roman" w:hAnsi="Arial" w:cs="Arial"/>
          <w:color w:val="000000"/>
          <w:sz w:val="24"/>
          <w:szCs w:val="24"/>
        </w:rPr>
        <w:t>t</w:t>
      </w:r>
      <w:r w:rsidRPr="00C07C0E">
        <w:rPr>
          <w:rFonts w:ascii="Arial" w:eastAsia="Times New Roman" w:hAnsi="Arial" w:cs="Arial"/>
          <w:color w:val="000000"/>
          <w:sz w:val="24"/>
          <w:szCs w:val="24"/>
        </w:rPr>
        <w:t xml:space="preserve">he Society, I thank you for your leadership and service and </w:t>
      </w:r>
      <w:r w:rsidR="000C2F7D" w:rsidRPr="00C07C0E">
        <w:rPr>
          <w:rFonts w:ascii="Arial" w:eastAsia="Times New Roman" w:hAnsi="Arial" w:cs="Arial"/>
          <w:color w:val="000000"/>
          <w:sz w:val="24"/>
          <w:szCs w:val="24"/>
        </w:rPr>
        <w:t>welcome</w:t>
      </w:r>
      <w:r w:rsidR="0004050E">
        <w:rPr>
          <w:rFonts w:ascii="Arial" w:eastAsia="Times New Roman" w:hAnsi="Arial" w:cs="Arial"/>
          <w:color w:val="000000"/>
          <w:sz w:val="24"/>
          <w:szCs w:val="24"/>
        </w:rPr>
        <w:t xml:space="preserve"> you to </w:t>
      </w:r>
      <w:r w:rsidRPr="00C07C0E">
        <w:rPr>
          <w:rFonts w:ascii="Arial" w:eastAsia="Times New Roman" w:hAnsi="Arial" w:cs="Arial"/>
          <w:color w:val="000000"/>
          <w:sz w:val="24"/>
          <w:szCs w:val="24"/>
        </w:rPr>
        <w:t>the 12</w:t>
      </w:r>
      <w:r w:rsidR="000C2F7D">
        <w:rPr>
          <w:rFonts w:ascii="Arial" w:eastAsia="Times New Roman" w:hAnsi="Arial" w:cs="Arial"/>
          <w:color w:val="000000"/>
          <w:sz w:val="24"/>
          <w:szCs w:val="24"/>
        </w:rPr>
        <w:t>4</w:t>
      </w:r>
      <w:r w:rsidR="000C2F7D">
        <w:rPr>
          <w:rFonts w:ascii="Arial" w:eastAsia="Times New Roman" w:hAnsi="Arial" w:cs="Arial"/>
          <w:color w:val="000000"/>
          <w:sz w:val="24"/>
          <w:szCs w:val="24"/>
          <w:vertAlign w:val="superscript"/>
        </w:rPr>
        <w:t xml:space="preserve">th </w:t>
      </w:r>
      <w:r w:rsidRPr="00C07C0E">
        <w:rPr>
          <w:rFonts w:ascii="Arial" w:eastAsia="Times New Roman" w:hAnsi="Arial" w:cs="Arial"/>
          <w:color w:val="000000"/>
          <w:sz w:val="24"/>
          <w:szCs w:val="24"/>
        </w:rPr>
        <w:t xml:space="preserve">Assembly of </w:t>
      </w:r>
      <w:r w:rsidR="000C2F7D">
        <w:rPr>
          <w:rFonts w:ascii="Arial" w:eastAsia="Times New Roman" w:hAnsi="Arial" w:cs="Arial"/>
          <w:color w:val="000000"/>
          <w:sz w:val="24"/>
          <w:szCs w:val="24"/>
        </w:rPr>
        <w:t>Delegates</w:t>
      </w:r>
      <w:r w:rsidR="0004050E">
        <w:rPr>
          <w:rFonts w:ascii="Arial" w:eastAsia="Times New Roman" w:hAnsi="Arial" w:cs="Arial"/>
          <w:color w:val="000000"/>
          <w:sz w:val="24"/>
          <w:szCs w:val="24"/>
        </w:rPr>
        <w:t xml:space="preserve"> and </w:t>
      </w:r>
      <w:r w:rsidR="0004050E" w:rsidRPr="00C07C0E">
        <w:rPr>
          <w:rFonts w:ascii="Arial" w:eastAsia="Times New Roman" w:hAnsi="Arial" w:cs="Arial"/>
          <w:color w:val="000000"/>
          <w:sz w:val="24"/>
          <w:szCs w:val="24"/>
        </w:rPr>
        <w:t>IFoR</w:t>
      </w:r>
      <w:r w:rsidR="0004050E">
        <w:rPr>
          <w:rFonts w:ascii="Arial" w:eastAsia="Times New Roman" w:hAnsi="Arial" w:cs="Arial"/>
          <w:color w:val="000000"/>
          <w:sz w:val="24"/>
          <w:szCs w:val="24"/>
        </w:rPr>
        <w:t>E</w:t>
      </w:r>
      <w:r w:rsidRPr="00C07C0E">
        <w:rPr>
          <w:rFonts w:ascii="Arial" w:eastAsia="Times New Roman" w:hAnsi="Arial" w:cs="Arial"/>
          <w:color w:val="000000"/>
          <w:sz w:val="24"/>
          <w:szCs w:val="24"/>
        </w:rPr>
        <w:t xml:space="preserve">.  </w:t>
      </w:r>
    </w:p>
    <w:p w14:paraId="0553C6B3" w14:textId="77777777" w:rsidR="00166AAE" w:rsidRDefault="00166AAE" w:rsidP="00166AAE">
      <w:pPr>
        <w:spacing w:after="0" w:line="240" w:lineRule="auto"/>
        <w:rPr>
          <w:rFonts w:ascii="Arial" w:hAnsi="Arial" w:cs="Arial"/>
          <w:sz w:val="20"/>
          <w:szCs w:val="20"/>
        </w:rPr>
      </w:pPr>
    </w:p>
    <w:p w14:paraId="79FA7EB1" w14:textId="77777777" w:rsidR="00166AAE" w:rsidRDefault="00166AAE" w:rsidP="00166AAE">
      <w:pPr>
        <w:spacing w:after="0" w:line="240" w:lineRule="auto"/>
        <w:rPr>
          <w:rFonts w:ascii="Arial" w:hAnsi="Arial" w:cs="Arial"/>
          <w:sz w:val="20"/>
          <w:szCs w:val="20"/>
        </w:rPr>
      </w:pPr>
      <w:r w:rsidRPr="00C07C0E">
        <w:rPr>
          <w:rFonts w:ascii="Arial" w:hAnsi="Arial" w:cs="Arial"/>
          <w:sz w:val="20"/>
          <w:szCs w:val="20"/>
        </w:rPr>
        <w:t>Thank you,</w:t>
      </w:r>
    </w:p>
    <w:p w14:paraId="02A24F3B" w14:textId="17BAB1FA" w:rsidR="000C2F7D" w:rsidRDefault="000C2F7D" w:rsidP="00166AAE">
      <w:pPr>
        <w:spacing w:after="0" w:line="240" w:lineRule="auto"/>
        <w:rPr>
          <w:rFonts w:ascii="Arial" w:hAnsi="Arial" w:cs="Arial"/>
          <w:sz w:val="20"/>
          <w:szCs w:val="20"/>
        </w:rPr>
      </w:pPr>
    </w:p>
    <w:p w14:paraId="7D2D6F33" w14:textId="32976AE5" w:rsidR="000C2F7D" w:rsidRPr="00C07C0E" w:rsidRDefault="000C2F7D" w:rsidP="00166AAE">
      <w:pPr>
        <w:spacing w:after="0" w:line="240" w:lineRule="auto"/>
        <w:rPr>
          <w:rFonts w:ascii="Arial" w:hAnsi="Arial" w:cs="Arial"/>
          <w:sz w:val="20"/>
          <w:szCs w:val="20"/>
        </w:rPr>
      </w:pPr>
      <w:r>
        <w:rPr>
          <w:rFonts w:ascii="Arial" w:hAnsi="Arial" w:cs="Arial"/>
          <w:noProof/>
          <w:sz w:val="20"/>
          <w:szCs w:val="20"/>
        </w:rPr>
        <w:drawing>
          <wp:inline distT="0" distB="0" distL="0" distR="0" wp14:anchorId="75ECACBA" wp14:editId="01AC8FC8">
            <wp:extent cx="795210" cy="521000"/>
            <wp:effectExtent l="0" t="0" r="5080" b="0"/>
            <wp:docPr id="1831387145" name="Picture 1" descr="A black and white drawing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387145" name="Picture 1" descr="A black and white drawing of a person's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1617" cy="525197"/>
                    </a:xfrm>
                    <a:prstGeom prst="rect">
                      <a:avLst/>
                    </a:prstGeom>
                  </pic:spPr>
                </pic:pic>
              </a:graphicData>
            </a:graphic>
          </wp:inline>
        </w:drawing>
      </w:r>
    </w:p>
    <w:p w14:paraId="19DB38F3" w14:textId="5E36A6AE" w:rsidR="00166AAE" w:rsidRDefault="00166AAE" w:rsidP="00166AAE">
      <w:pPr>
        <w:spacing w:after="0" w:line="240" w:lineRule="auto"/>
        <w:rPr>
          <w:rFonts w:ascii="Arial" w:hAnsi="Arial" w:cs="Arial"/>
          <w:sz w:val="20"/>
          <w:szCs w:val="20"/>
        </w:rPr>
      </w:pPr>
    </w:p>
    <w:p w14:paraId="35F9A570" w14:textId="40238FED" w:rsidR="00166AAE" w:rsidRDefault="000C2F7D" w:rsidP="00166AAE">
      <w:pPr>
        <w:spacing w:after="0" w:line="240" w:lineRule="auto"/>
        <w:rPr>
          <w:rFonts w:ascii="Arial" w:hAnsi="Arial" w:cs="Arial"/>
          <w:sz w:val="20"/>
          <w:szCs w:val="20"/>
        </w:rPr>
      </w:pPr>
      <w:r>
        <w:rPr>
          <w:rFonts w:ascii="Arial" w:hAnsi="Arial" w:cs="Arial"/>
          <w:sz w:val="20"/>
          <w:szCs w:val="20"/>
        </w:rPr>
        <w:t>Jamie L. Vernon, Ph.D.</w:t>
      </w:r>
    </w:p>
    <w:p w14:paraId="74D89255" w14:textId="1E55F91B" w:rsidR="000C2F7D" w:rsidRDefault="000C2F7D" w:rsidP="00166AAE">
      <w:pPr>
        <w:spacing w:after="0" w:line="240" w:lineRule="auto"/>
        <w:rPr>
          <w:rFonts w:ascii="Arial" w:hAnsi="Arial" w:cs="Arial"/>
          <w:sz w:val="20"/>
          <w:szCs w:val="20"/>
        </w:rPr>
      </w:pPr>
      <w:r>
        <w:rPr>
          <w:rFonts w:ascii="Arial" w:hAnsi="Arial" w:cs="Arial"/>
          <w:sz w:val="20"/>
          <w:szCs w:val="20"/>
        </w:rPr>
        <w:t>Executive Director and CEO</w:t>
      </w:r>
    </w:p>
    <w:p w14:paraId="5F5707E4" w14:textId="47354089" w:rsidR="00166AAE" w:rsidRDefault="00166AAE">
      <w:pPr>
        <w:spacing w:after="160" w:line="259" w:lineRule="auto"/>
        <w:rPr>
          <w:rFonts w:ascii="Arial" w:hAnsi="Arial" w:cs="Arial"/>
          <w:sz w:val="20"/>
          <w:szCs w:val="20"/>
        </w:rPr>
      </w:pPr>
      <w:r>
        <w:rPr>
          <w:rFonts w:ascii="Arial" w:hAnsi="Arial" w:cs="Arial"/>
          <w:sz w:val="20"/>
          <w:szCs w:val="20"/>
        </w:rPr>
        <w:br w:type="page"/>
      </w:r>
    </w:p>
    <w:sdt>
      <w:sdtPr>
        <w:rPr>
          <w:rFonts w:asciiTheme="minorHAnsi" w:eastAsiaTheme="minorHAnsi" w:hAnsiTheme="minorHAnsi" w:cstheme="minorBidi"/>
          <w:color w:val="auto"/>
          <w:sz w:val="22"/>
          <w:szCs w:val="22"/>
        </w:rPr>
        <w:id w:val="-492868599"/>
        <w:docPartObj>
          <w:docPartGallery w:val="Table of Contents"/>
          <w:docPartUnique/>
        </w:docPartObj>
      </w:sdtPr>
      <w:sdtEndPr>
        <w:rPr>
          <w:noProof/>
        </w:rPr>
      </w:sdtEndPr>
      <w:sdtContent>
        <w:p w14:paraId="7A969480" w14:textId="0C0548F4" w:rsidR="00143C03" w:rsidRDefault="00143C03" w:rsidP="00143C03">
          <w:pPr>
            <w:pStyle w:val="TOCHeading"/>
            <w:jc w:val="center"/>
            <w:rPr>
              <w:b/>
              <w:bCs/>
              <w:color w:val="auto"/>
              <w:u w:val="single"/>
            </w:rPr>
          </w:pPr>
          <w:r w:rsidRPr="00B814D2">
            <w:rPr>
              <w:b/>
              <w:bCs/>
              <w:color w:val="auto"/>
              <w:u w:val="single"/>
            </w:rPr>
            <w:t>TABLE OF CONTENTS</w:t>
          </w:r>
        </w:p>
        <w:p w14:paraId="41CC79E7" w14:textId="77777777" w:rsidR="00397D44" w:rsidRPr="00141117" w:rsidRDefault="00397D44" w:rsidP="00397D44">
          <w:pPr>
            <w:rPr>
              <w:sz w:val="28"/>
              <w:szCs w:val="28"/>
            </w:rPr>
          </w:pPr>
        </w:p>
        <w:p w14:paraId="14BA0D9A" w14:textId="778A65F0" w:rsidR="00B074CF" w:rsidRDefault="00143C03" w:rsidP="00234935">
          <w:pPr>
            <w:pStyle w:val="TOC1"/>
            <w:rPr>
              <w:rFonts w:eastAsiaTheme="minorEastAsia"/>
              <w:noProof/>
              <w:kern w:val="2"/>
              <w14:ligatures w14:val="standardContextual"/>
            </w:rPr>
          </w:pPr>
          <w:r w:rsidRPr="00141117">
            <w:fldChar w:fldCharType="begin"/>
          </w:r>
          <w:r w:rsidRPr="00141117">
            <w:instrText xml:space="preserve"> TOC \o "1-3" \h \z \u </w:instrText>
          </w:r>
          <w:r w:rsidRPr="00141117">
            <w:fldChar w:fldCharType="separate"/>
          </w:r>
          <w:hyperlink w:anchor="_Toc149290936" w:history="1">
            <w:r w:rsidR="00B074CF" w:rsidRPr="00C94AB6">
              <w:rPr>
                <w:rStyle w:val="Hyperlink"/>
                <w:noProof/>
              </w:rPr>
              <w:t>I.</w:t>
            </w:r>
            <w:r w:rsidR="00B074CF">
              <w:rPr>
                <w:rFonts w:eastAsiaTheme="minorEastAsia"/>
                <w:noProof/>
                <w:kern w:val="2"/>
                <w14:ligatures w14:val="standardContextual"/>
              </w:rPr>
              <w:tab/>
            </w:r>
            <w:r w:rsidR="00B074CF" w:rsidRPr="00C94AB6">
              <w:rPr>
                <w:rStyle w:val="Hyperlink"/>
                <w:noProof/>
              </w:rPr>
              <w:t>Attendance and Participation</w:t>
            </w:r>
            <w:r w:rsidR="00B074CF">
              <w:rPr>
                <w:noProof/>
                <w:webHidden/>
              </w:rPr>
              <w:tab/>
            </w:r>
            <w:r w:rsidR="00B074CF">
              <w:rPr>
                <w:noProof/>
                <w:webHidden/>
              </w:rPr>
              <w:fldChar w:fldCharType="begin"/>
            </w:r>
            <w:r w:rsidR="00B074CF">
              <w:rPr>
                <w:noProof/>
                <w:webHidden/>
              </w:rPr>
              <w:instrText xml:space="preserve"> PAGEREF _Toc149290936 \h </w:instrText>
            </w:r>
            <w:r w:rsidR="00B074CF">
              <w:rPr>
                <w:noProof/>
                <w:webHidden/>
              </w:rPr>
            </w:r>
            <w:r w:rsidR="00B074CF">
              <w:rPr>
                <w:noProof/>
                <w:webHidden/>
              </w:rPr>
              <w:fldChar w:fldCharType="separate"/>
            </w:r>
            <w:r w:rsidR="00B06C92">
              <w:rPr>
                <w:noProof/>
                <w:webHidden/>
              </w:rPr>
              <w:t>4</w:t>
            </w:r>
            <w:r w:rsidR="00B074CF">
              <w:rPr>
                <w:noProof/>
                <w:webHidden/>
              </w:rPr>
              <w:fldChar w:fldCharType="end"/>
            </w:r>
          </w:hyperlink>
        </w:p>
        <w:p w14:paraId="40A87DB9" w14:textId="21E6EBCE" w:rsidR="00B074CF" w:rsidRDefault="00192F29" w:rsidP="00234935">
          <w:pPr>
            <w:pStyle w:val="TOC1"/>
            <w:rPr>
              <w:rStyle w:val="Hyperlink"/>
              <w:noProof/>
            </w:rPr>
          </w:pPr>
          <w:hyperlink w:anchor="_Toc149290937" w:history="1">
            <w:r w:rsidR="00B074CF" w:rsidRPr="00C94AB6">
              <w:rPr>
                <w:rStyle w:val="Hyperlink"/>
                <w:rFonts w:eastAsia="Times New Roman"/>
                <w:noProof/>
              </w:rPr>
              <w:t>II.</w:t>
            </w:r>
            <w:r w:rsidR="00B074CF">
              <w:rPr>
                <w:rFonts w:eastAsiaTheme="minorEastAsia"/>
                <w:noProof/>
                <w:kern w:val="2"/>
                <w14:ligatures w14:val="standardContextual"/>
              </w:rPr>
              <w:tab/>
            </w:r>
            <w:r w:rsidR="00B074CF" w:rsidRPr="00C94AB6">
              <w:rPr>
                <w:rStyle w:val="Hyperlink"/>
                <w:rFonts w:eastAsia="Times New Roman"/>
                <w:noProof/>
              </w:rPr>
              <w:t>Itinerary</w:t>
            </w:r>
            <w:r w:rsidR="00B074CF">
              <w:rPr>
                <w:noProof/>
                <w:webHidden/>
              </w:rPr>
              <w:tab/>
            </w:r>
            <w:r w:rsidR="00B074CF">
              <w:rPr>
                <w:noProof/>
                <w:webHidden/>
              </w:rPr>
              <w:fldChar w:fldCharType="begin"/>
            </w:r>
            <w:r w:rsidR="00B074CF">
              <w:rPr>
                <w:noProof/>
                <w:webHidden/>
              </w:rPr>
              <w:instrText xml:space="preserve"> PAGEREF _Toc149290937 \h </w:instrText>
            </w:r>
            <w:r w:rsidR="00B074CF">
              <w:rPr>
                <w:noProof/>
                <w:webHidden/>
              </w:rPr>
            </w:r>
            <w:r w:rsidR="00B074CF">
              <w:rPr>
                <w:noProof/>
                <w:webHidden/>
              </w:rPr>
              <w:fldChar w:fldCharType="separate"/>
            </w:r>
            <w:r w:rsidR="00B06C92">
              <w:rPr>
                <w:noProof/>
                <w:webHidden/>
              </w:rPr>
              <w:t>4</w:t>
            </w:r>
            <w:r w:rsidR="00B074CF">
              <w:rPr>
                <w:noProof/>
                <w:webHidden/>
              </w:rPr>
              <w:fldChar w:fldCharType="end"/>
            </w:r>
          </w:hyperlink>
        </w:p>
        <w:p w14:paraId="3AC63356" w14:textId="6906FA5B" w:rsidR="00D10CD2" w:rsidRPr="007300DE" w:rsidRDefault="00D10CD2" w:rsidP="007300DE">
          <w:r>
            <w:t>III.    Agenda 2023 Assembly of Delegates</w:t>
          </w:r>
          <w:r w:rsidR="00D10A13">
            <w:t>………………………………………………………………………………………………………………….5</w:t>
          </w:r>
        </w:p>
        <w:p w14:paraId="1AEC0591" w14:textId="61A56D61" w:rsidR="00B074CF" w:rsidRDefault="00192F29" w:rsidP="00234935">
          <w:pPr>
            <w:pStyle w:val="TOC1"/>
            <w:rPr>
              <w:rFonts w:eastAsiaTheme="minorEastAsia"/>
              <w:noProof/>
              <w:kern w:val="2"/>
              <w14:ligatures w14:val="standardContextual"/>
            </w:rPr>
          </w:pPr>
          <w:hyperlink w:anchor="_Toc149290938" w:history="1">
            <w:r w:rsidR="00B074CF" w:rsidRPr="00C94AB6">
              <w:rPr>
                <w:rStyle w:val="Hyperlink"/>
                <w:noProof/>
              </w:rPr>
              <w:t>IV.</w:t>
            </w:r>
            <w:r w:rsidR="00B074CF">
              <w:rPr>
                <w:rFonts w:eastAsiaTheme="minorEastAsia"/>
                <w:noProof/>
                <w:kern w:val="2"/>
                <w14:ligatures w14:val="standardContextual"/>
              </w:rPr>
              <w:tab/>
            </w:r>
            <w:r w:rsidR="00B074CF" w:rsidRPr="00C94AB6">
              <w:rPr>
                <w:rStyle w:val="Hyperlink"/>
                <w:noProof/>
              </w:rPr>
              <w:t>Definitions</w:t>
            </w:r>
            <w:r w:rsidR="00B074CF">
              <w:rPr>
                <w:noProof/>
                <w:webHidden/>
              </w:rPr>
              <w:tab/>
            </w:r>
            <w:r w:rsidR="00B074CF">
              <w:rPr>
                <w:noProof/>
                <w:webHidden/>
              </w:rPr>
              <w:fldChar w:fldCharType="begin"/>
            </w:r>
            <w:r w:rsidR="00B074CF">
              <w:rPr>
                <w:noProof/>
                <w:webHidden/>
              </w:rPr>
              <w:instrText xml:space="preserve"> PAGEREF _Toc149290938 \h </w:instrText>
            </w:r>
            <w:r w:rsidR="00B074CF">
              <w:rPr>
                <w:noProof/>
                <w:webHidden/>
              </w:rPr>
            </w:r>
            <w:r w:rsidR="00B074CF">
              <w:rPr>
                <w:noProof/>
                <w:webHidden/>
              </w:rPr>
              <w:fldChar w:fldCharType="separate"/>
            </w:r>
            <w:r w:rsidR="00B06C92">
              <w:rPr>
                <w:noProof/>
                <w:webHidden/>
              </w:rPr>
              <w:t>6</w:t>
            </w:r>
            <w:r w:rsidR="00B074CF">
              <w:rPr>
                <w:noProof/>
                <w:webHidden/>
              </w:rPr>
              <w:fldChar w:fldCharType="end"/>
            </w:r>
          </w:hyperlink>
        </w:p>
        <w:p w14:paraId="6B9E399B" w14:textId="246F38AC" w:rsidR="00B074CF" w:rsidRDefault="00192F29" w:rsidP="00234935">
          <w:pPr>
            <w:pStyle w:val="TOC1"/>
            <w:rPr>
              <w:rFonts w:eastAsiaTheme="minorEastAsia"/>
              <w:noProof/>
              <w:kern w:val="2"/>
              <w14:ligatures w14:val="standardContextual"/>
            </w:rPr>
          </w:pPr>
          <w:hyperlink w:anchor="_Toc149290939" w:history="1">
            <w:r w:rsidR="00B074CF" w:rsidRPr="00C94AB6">
              <w:rPr>
                <w:rStyle w:val="Hyperlink"/>
                <w:noProof/>
              </w:rPr>
              <w:t>V.</w:t>
            </w:r>
            <w:r w:rsidR="00B074CF">
              <w:rPr>
                <w:rFonts w:eastAsiaTheme="minorEastAsia"/>
                <w:noProof/>
                <w:kern w:val="2"/>
                <w14:ligatures w14:val="standardContextual"/>
              </w:rPr>
              <w:tab/>
            </w:r>
            <w:r w:rsidR="00B074CF" w:rsidRPr="00C94AB6">
              <w:rPr>
                <w:rStyle w:val="Hyperlink"/>
                <w:noProof/>
              </w:rPr>
              <w:t>Proposed Standing Rules of the 2023 Assembly of Delegates</w:t>
            </w:r>
            <w:r w:rsidR="00B074CF">
              <w:rPr>
                <w:noProof/>
                <w:webHidden/>
              </w:rPr>
              <w:tab/>
            </w:r>
            <w:r w:rsidR="00B074CF">
              <w:rPr>
                <w:noProof/>
                <w:webHidden/>
              </w:rPr>
              <w:fldChar w:fldCharType="begin"/>
            </w:r>
            <w:r w:rsidR="00B074CF">
              <w:rPr>
                <w:noProof/>
                <w:webHidden/>
              </w:rPr>
              <w:instrText xml:space="preserve"> PAGEREF _Toc149290939 \h </w:instrText>
            </w:r>
            <w:r w:rsidR="00B074CF">
              <w:rPr>
                <w:noProof/>
                <w:webHidden/>
              </w:rPr>
            </w:r>
            <w:r w:rsidR="00B074CF">
              <w:rPr>
                <w:noProof/>
                <w:webHidden/>
              </w:rPr>
              <w:fldChar w:fldCharType="separate"/>
            </w:r>
            <w:r w:rsidR="00B06C92">
              <w:rPr>
                <w:noProof/>
                <w:webHidden/>
              </w:rPr>
              <w:t>7</w:t>
            </w:r>
            <w:r w:rsidR="00B074CF">
              <w:rPr>
                <w:noProof/>
                <w:webHidden/>
              </w:rPr>
              <w:fldChar w:fldCharType="end"/>
            </w:r>
          </w:hyperlink>
        </w:p>
        <w:p w14:paraId="3014D669" w14:textId="30591EAF" w:rsidR="00B074CF" w:rsidRDefault="00192F29" w:rsidP="00234935">
          <w:pPr>
            <w:pStyle w:val="TOC1"/>
            <w:rPr>
              <w:rFonts w:eastAsiaTheme="minorEastAsia"/>
              <w:noProof/>
              <w:kern w:val="2"/>
              <w14:ligatures w14:val="standardContextual"/>
            </w:rPr>
          </w:pPr>
          <w:hyperlink w:anchor="_Toc149290940" w:history="1">
            <w:r w:rsidR="00B074CF" w:rsidRPr="00C94AB6">
              <w:rPr>
                <w:rStyle w:val="Hyperlink"/>
                <w:noProof/>
              </w:rPr>
              <w:t>VI.</w:t>
            </w:r>
            <w:r w:rsidR="00B074CF">
              <w:rPr>
                <w:rFonts w:eastAsiaTheme="minorEastAsia"/>
                <w:noProof/>
                <w:kern w:val="2"/>
                <w14:ligatures w14:val="standardContextual"/>
              </w:rPr>
              <w:tab/>
            </w:r>
            <w:r w:rsidR="00B074CF" w:rsidRPr="00C94AB6">
              <w:rPr>
                <w:rStyle w:val="Hyperlink"/>
                <w:noProof/>
              </w:rPr>
              <w:t>Regional and Constituency Directors and Associate Directors</w:t>
            </w:r>
            <w:r w:rsidR="00B074CF">
              <w:rPr>
                <w:noProof/>
                <w:webHidden/>
              </w:rPr>
              <w:tab/>
            </w:r>
            <w:r w:rsidR="00B074CF">
              <w:rPr>
                <w:noProof/>
                <w:webHidden/>
              </w:rPr>
              <w:fldChar w:fldCharType="begin"/>
            </w:r>
            <w:r w:rsidR="00B074CF">
              <w:rPr>
                <w:noProof/>
                <w:webHidden/>
              </w:rPr>
              <w:instrText xml:space="preserve"> PAGEREF _Toc149290940 \h </w:instrText>
            </w:r>
            <w:r w:rsidR="00B074CF">
              <w:rPr>
                <w:noProof/>
                <w:webHidden/>
              </w:rPr>
            </w:r>
            <w:r w:rsidR="00B074CF">
              <w:rPr>
                <w:noProof/>
                <w:webHidden/>
              </w:rPr>
              <w:fldChar w:fldCharType="separate"/>
            </w:r>
            <w:r w:rsidR="00B06C92">
              <w:rPr>
                <w:noProof/>
                <w:webHidden/>
              </w:rPr>
              <w:t>9</w:t>
            </w:r>
            <w:r w:rsidR="00B074CF">
              <w:rPr>
                <w:noProof/>
                <w:webHidden/>
              </w:rPr>
              <w:fldChar w:fldCharType="end"/>
            </w:r>
          </w:hyperlink>
        </w:p>
        <w:p w14:paraId="2A725196" w14:textId="65F7A36E" w:rsidR="00B074CF" w:rsidRDefault="00192F29" w:rsidP="00234935">
          <w:pPr>
            <w:pStyle w:val="TOC1"/>
            <w:rPr>
              <w:rFonts w:eastAsiaTheme="minorEastAsia"/>
              <w:noProof/>
              <w:kern w:val="2"/>
              <w14:ligatures w14:val="standardContextual"/>
            </w:rPr>
          </w:pPr>
          <w:hyperlink w:anchor="_Toc149290941" w:history="1">
            <w:r w:rsidR="00B074CF" w:rsidRPr="00C94AB6">
              <w:rPr>
                <w:rStyle w:val="Hyperlink"/>
                <w:noProof/>
              </w:rPr>
              <w:t>VII.</w:t>
            </w:r>
            <w:r w:rsidR="00B074CF">
              <w:rPr>
                <w:rFonts w:eastAsiaTheme="minorEastAsia"/>
                <w:noProof/>
                <w:kern w:val="2"/>
                <w14:ligatures w14:val="standardContextual"/>
              </w:rPr>
              <w:tab/>
            </w:r>
            <w:r w:rsidR="00B074CF" w:rsidRPr="00C94AB6">
              <w:rPr>
                <w:rStyle w:val="Hyperlink"/>
                <w:noProof/>
              </w:rPr>
              <w:t>Region and Constituency Caucuses</w:t>
            </w:r>
            <w:r w:rsidR="00B074CF">
              <w:rPr>
                <w:noProof/>
                <w:webHidden/>
              </w:rPr>
              <w:tab/>
            </w:r>
            <w:r w:rsidR="00B074CF">
              <w:rPr>
                <w:noProof/>
                <w:webHidden/>
              </w:rPr>
              <w:fldChar w:fldCharType="begin"/>
            </w:r>
            <w:r w:rsidR="00B074CF">
              <w:rPr>
                <w:noProof/>
                <w:webHidden/>
              </w:rPr>
              <w:instrText xml:space="preserve"> PAGEREF _Toc149290941 \h </w:instrText>
            </w:r>
            <w:r w:rsidR="00B074CF">
              <w:rPr>
                <w:noProof/>
                <w:webHidden/>
              </w:rPr>
            </w:r>
            <w:r w:rsidR="00B074CF">
              <w:rPr>
                <w:noProof/>
                <w:webHidden/>
              </w:rPr>
              <w:fldChar w:fldCharType="separate"/>
            </w:r>
            <w:r w:rsidR="00B06C92">
              <w:rPr>
                <w:noProof/>
                <w:webHidden/>
              </w:rPr>
              <w:t>10</w:t>
            </w:r>
            <w:r w:rsidR="00B074CF">
              <w:rPr>
                <w:noProof/>
                <w:webHidden/>
              </w:rPr>
              <w:fldChar w:fldCharType="end"/>
            </w:r>
          </w:hyperlink>
        </w:p>
        <w:p w14:paraId="7EB0C05B" w14:textId="53C95182" w:rsidR="00B074CF" w:rsidRDefault="00192F29" w:rsidP="00234935">
          <w:pPr>
            <w:pStyle w:val="TOC1"/>
            <w:rPr>
              <w:rFonts w:eastAsiaTheme="minorEastAsia"/>
              <w:noProof/>
              <w:kern w:val="2"/>
              <w14:ligatures w14:val="standardContextual"/>
            </w:rPr>
          </w:pPr>
          <w:hyperlink w:anchor="_Toc149290942" w:history="1">
            <w:r w:rsidR="00235816">
              <w:rPr>
                <w:rStyle w:val="Hyperlink"/>
                <w:rFonts w:eastAsia="Times New Roman"/>
                <w:noProof/>
              </w:rPr>
              <w:t>VIII</w:t>
            </w:r>
            <w:r w:rsidR="00B074CF" w:rsidRPr="00C94AB6">
              <w:rPr>
                <w:rStyle w:val="Hyperlink"/>
                <w:rFonts w:eastAsia="Times New Roman"/>
                <w:noProof/>
              </w:rPr>
              <w:t>. Sigma Xi Elections</w:t>
            </w:r>
            <w:r w:rsidR="00B074CF">
              <w:rPr>
                <w:noProof/>
                <w:webHidden/>
              </w:rPr>
              <w:tab/>
            </w:r>
            <w:r w:rsidR="00B074CF">
              <w:rPr>
                <w:noProof/>
                <w:webHidden/>
              </w:rPr>
              <w:fldChar w:fldCharType="begin"/>
            </w:r>
            <w:r w:rsidR="00B074CF">
              <w:rPr>
                <w:noProof/>
                <w:webHidden/>
              </w:rPr>
              <w:instrText xml:space="preserve"> PAGEREF _Toc149290942 \h </w:instrText>
            </w:r>
            <w:r w:rsidR="00B074CF">
              <w:rPr>
                <w:noProof/>
                <w:webHidden/>
              </w:rPr>
            </w:r>
            <w:r w:rsidR="00B074CF">
              <w:rPr>
                <w:noProof/>
                <w:webHidden/>
              </w:rPr>
              <w:fldChar w:fldCharType="separate"/>
            </w:r>
            <w:r w:rsidR="00B06C92">
              <w:rPr>
                <w:noProof/>
                <w:webHidden/>
              </w:rPr>
              <w:t>11</w:t>
            </w:r>
            <w:r w:rsidR="00B074CF">
              <w:rPr>
                <w:noProof/>
                <w:webHidden/>
              </w:rPr>
              <w:fldChar w:fldCharType="end"/>
            </w:r>
          </w:hyperlink>
        </w:p>
        <w:p w14:paraId="5DD04D3B" w14:textId="1CD3A622" w:rsidR="00B074CF" w:rsidRDefault="00192F29" w:rsidP="00AE71F1">
          <w:pPr>
            <w:pStyle w:val="TOC3"/>
            <w:rPr>
              <w:rFonts w:eastAsiaTheme="minorEastAsia"/>
              <w:noProof/>
              <w:kern w:val="2"/>
              <w14:ligatures w14:val="standardContextual"/>
            </w:rPr>
          </w:pPr>
          <w:hyperlink w:anchor="_Toc149290943" w:history="1">
            <w:r w:rsidR="00B074CF" w:rsidRPr="00C94AB6">
              <w:rPr>
                <w:rStyle w:val="Hyperlink"/>
                <w:noProof/>
              </w:rPr>
              <w:t>2023 Election</w:t>
            </w:r>
            <w:r w:rsidR="00B074CF">
              <w:rPr>
                <w:noProof/>
                <w:webHidden/>
              </w:rPr>
              <w:tab/>
            </w:r>
            <w:r w:rsidR="00B074CF">
              <w:rPr>
                <w:noProof/>
                <w:webHidden/>
              </w:rPr>
              <w:fldChar w:fldCharType="begin"/>
            </w:r>
            <w:r w:rsidR="00B074CF">
              <w:rPr>
                <w:noProof/>
                <w:webHidden/>
              </w:rPr>
              <w:instrText xml:space="preserve"> PAGEREF _Toc149290943 \h </w:instrText>
            </w:r>
            <w:r w:rsidR="00B074CF">
              <w:rPr>
                <w:noProof/>
                <w:webHidden/>
              </w:rPr>
            </w:r>
            <w:r w:rsidR="00B074CF">
              <w:rPr>
                <w:noProof/>
                <w:webHidden/>
              </w:rPr>
              <w:fldChar w:fldCharType="separate"/>
            </w:r>
            <w:r w:rsidR="00B06C92">
              <w:rPr>
                <w:noProof/>
                <w:webHidden/>
              </w:rPr>
              <w:t>11</w:t>
            </w:r>
            <w:r w:rsidR="00B074CF">
              <w:rPr>
                <w:noProof/>
                <w:webHidden/>
              </w:rPr>
              <w:fldChar w:fldCharType="end"/>
            </w:r>
          </w:hyperlink>
        </w:p>
        <w:p w14:paraId="10DD3780" w14:textId="54131995" w:rsidR="00B074CF" w:rsidRDefault="00192F29" w:rsidP="00AE71F1">
          <w:pPr>
            <w:pStyle w:val="TOC3"/>
            <w:rPr>
              <w:rFonts w:eastAsiaTheme="minorEastAsia"/>
              <w:noProof/>
              <w:kern w:val="2"/>
              <w14:ligatures w14:val="standardContextual"/>
            </w:rPr>
          </w:pPr>
          <w:hyperlink w:anchor="_Toc149290944" w:history="1">
            <w:r w:rsidR="00B074CF" w:rsidRPr="007300DE">
              <w:rPr>
                <w:rStyle w:val="Hyperlink"/>
                <w:rFonts w:asciiTheme="majorHAnsi" w:eastAsiaTheme="majorEastAsia" w:hAnsiTheme="majorHAnsi" w:cstheme="majorBidi"/>
                <w:b/>
                <w:bCs/>
                <w:noProof/>
              </w:rPr>
              <w:t>2023 Election Candidates</w:t>
            </w:r>
            <w:r w:rsidR="00B074CF" w:rsidRPr="002C40AA">
              <w:rPr>
                <w:noProof/>
                <w:webHidden/>
              </w:rPr>
              <w:tab/>
            </w:r>
            <w:r w:rsidR="00B074CF" w:rsidRPr="002C40AA">
              <w:rPr>
                <w:noProof/>
                <w:webHidden/>
              </w:rPr>
              <w:fldChar w:fldCharType="begin"/>
            </w:r>
            <w:r w:rsidR="00B074CF" w:rsidRPr="002C40AA">
              <w:rPr>
                <w:noProof/>
                <w:webHidden/>
              </w:rPr>
              <w:instrText xml:space="preserve"> PAGEREF _Toc149290944 \h </w:instrText>
            </w:r>
            <w:r w:rsidR="00B074CF" w:rsidRPr="002C40AA">
              <w:rPr>
                <w:noProof/>
                <w:webHidden/>
              </w:rPr>
            </w:r>
            <w:r w:rsidR="00B074CF" w:rsidRPr="002C40AA">
              <w:rPr>
                <w:noProof/>
                <w:webHidden/>
              </w:rPr>
              <w:fldChar w:fldCharType="separate"/>
            </w:r>
            <w:r w:rsidR="00B06C92">
              <w:rPr>
                <w:noProof/>
                <w:webHidden/>
              </w:rPr>
              <w:t>11</w:t>
            </w:r>
            <w:r w:rsidR="00B074CF" w:rsidRPr="002C40AA">
              <w:rPr>
                <w:noProof/>
                <w:webHidden/>
              </w:rPr>
              <w:fldChar w:fldCharType="end"/>
            </w:r>
          </w:hyperlink>
        </w:p>
        <w:p w14:paraId="7DCBE177" w14:textId="3898FAED" w:rsidR="00143C03" w:rsidRPr="008C21C0" w:rsidRDefault="00143C03">
          <w:r w:rsidRPr="00141117">
            <w:rPr>
              <w:noProof/>
              <w:sz w:val="28"/>
              <w:szCs w:val="28"/>
            </w:rPr>
            <w:fldChar w:fldCharType="end"/>
          </w:r>
        </w:p>
      </w:sdtContent>
    </w:sdt>
    <w:p w14:paraId="0B53D618" w14:textId="2A491656" w:rsidR="004A3F44" w:rsidRDefault="004A3F44">
      <w:pPr>
        <w:spacing w:after="160" w:line="259" w:lineRule="auto"/>
      </w:pPr>
      <w:r>
        <w:br w:type="page"/>
      </w:r>
    </w:p>
    <w:p w14:paraId="3C609129" w14:textId="4F4D180F" w:rsidR="0031526E" w:rsidRPr="00D16AF0" w:rsidRDefault="00025290" w:rsidP="003E57D7">
      <w:pPr>
        <w:pStyle w:val="Heading1"/>
        <w:spacing w:before="0" w:line="240" w:lineRule="auto"/>
        <w:rPr>
          <w:rStyle w:val="Heading1Char"/>
        </w:rPr>
      </w:pPr>
      <w:bookmarkStart w:id="6" w:name="_Toc86693833"/>
      <w:bookmarkStart w:id="7" w:name="_Toc149290936"/>
      <w:r w:rsidRPr="00D16AF0">
        <w:rPr>
          <w:rStyle w:val="Heading1Char"/>
        </w:rPr>
        <w:lastRenderedPageBreak/>
        <w:t>I.</w:t>
      </w:r>
      <w:r w:rsidRPr="00D16AF0">
        <w:rPr>
          <w:rStyle w:val="Heading1Char"/>
        </w:rPr>
        <w:tab/>
      </w:r>
      <w:r w:rsidR="006F290D" w:rsidRPr="00D16AF0">
        <w:rPr>
          <w:rStyle w:val="Heading1Char"/>
        </w:rPr>
        <w:t>Attendance</w:t>
      </w:r>
      <w:bookmarkEnd w:id="6"/>
      <w:r w:rsidR="007C49C3" w:rsidRPr="00D16AF0">
        <w:rPr>
          <w:rStyle w:val="Heading1Char"/>
        </w:rPr>
        <w:t xml:space="preserve"> and Participation</w:t>
      </w:r>
      <w:bookmarkEnd w:id="7"/>
    </w:p>
    <w:p w14:paraId="228D6638" w14:textId="2AEADC8D" w:rsidR="0004050E" w:rsidRDefault="0004050E" w:rsidP="0004050E">
      <w:pPr>
        <w:spacing w:after="0" w:line="240" w:lineRule="auto"/>
        <w:ind w:left="1080" w:hanging="360"/>
        <w:jc w:val="both"/>
        <w:rPr>
          <w:rFonts w:eastAsia="Times New Roman" w:cs="Calibri"/>
          <w:sz w:val="24"/>
          <w:szCs w:val="24"/>
        </w:rPr>
      </w:pPr>
      <w:r>
        <w:rPr>
          <w:rFonts w:eastAsia="Times New Roman" w:cs="Calibri"/>
          <w:sz w:val="24"/>
          <w:szCs w:val="24"/>
        </w:rPr>
        <w:t>As a delegate of your chapter, your attendance and participation are required to maintain active</w:t>
      </w:r>
    </w:p>
    <w:p w14:paraId="5C9382B3" w14:textId="1227F923" w:rsidR="0082015F" w:rsidRDefault="0004050E" w:rsidP="0004050E">
      <w:pPr>
        <w:spacing w:after="0" w:line="240" w:lineRule="auto"/>
        <w:ind w:left="1080" w:hanging="360"/>
        <w:jc w:val="both"/>
        <w:rPr>
          <w:rFonts w:eastAsia="Times New Roman" w:cs="Calibri"/>
          <w:sz w:val="24"/>
          <w:szCs w:val="24"/>
        </w:rPr>
      </w:pPr>
      <w:r>
        <w:rPr>
          <w:rFonts w:eastAsia="Times New Roman" w:cs="Calibri"/>
          <w:sz w:val="24"/>
          <w:szCs w:val="24"/>
        </w:rPr>
        <w:t xml:space="preserve">status of your chapter and to meet the requirements for your chapter to be in “good standing.” </w:t>
      </w:r>
    </w:p>
    <w:p w14:paraId="16B6532C" w14:textId="7A970051" w:rsidR="0004050E" w:rsidRDefault="0004050E" w:rsidP="0004050E">
      <w:pPr>
        <w:spacing w:after="0" w:line="240" w:lineRule="auto"/>
        <w:ind w:left="720"/>
        <w:jc w:val="both"/>
        <w:rPr>
          <w:rFonts w:eastAsia="Times New Roman" w:cs="Calibri"/>
          <w:sz w:val="24"/>
          <w:szCs w:val="24"/>
        </w:rPr>
      </w:pPr>
      <w:r>
        <w:rPr>
          <w:rFonts w:eastAsia="Times New Roman" w:cs="Calibri"/>
          <w:sz w:val="24"/>
          <w:szCs w:val="24"/>
        </w:rPr>
        <w:t>To learn more about how your chapter can receive vital local support payments from Sigma Xi headquarters by maintaining your “good standing” status, visit the following webpage:</w:t>
      </w:r>
    </w:p>
    <w:p w14:paraId="01ED7578" w14:textId="1DD9F46F" w:rsidR="0004050E" w:rsidRDefault="00192F29" w:rsidP="007300DE">
      <w:pPr>
        <w:spacing w:after="0" w:line="240" w:lineRule="auto"/>
        <w:ind w:left="720"/>
        <w:jc w:val="both"/>
        <w:rPr>
          <w:rFonts w:eastAsia="Times New Roman" w:cs="Calibri"/>
          <w:sz w:val="24"/>
          <w:szCs w:val="24"/>
        </w:rPr>
      </w:pPr>
      <w:hyperlink r:id="rId11" w:history="1">
        <w:r w:rsidR="0004050E" w:rsidRPr="000761E8">
          <w:rPr>
            <w:rStyle w:val="Hyperlink"/>
            <w:rFonts w:eastAsia="Times New Roman" w:cs="Calibri"/>
            <w:sz w:val="24"/>
            <w:szCs w:val="24"/>
          </w:rPr>
          <w:t>https://www.sigmaxi.org/chapters/officer-resource-center/good-standing-criteria</w:t>
        </w:r>
      </w:hyperlink>
      <w:r w:rsidR="0004050E">
        <w:rPr>
          <w:rFonts w:eastAsia="Times New Roman" w:cs="Calibri"/>
          <w:sz w:val="24"/>
          <w:szCs w:val="24"/>
        </w:rPr>
        <w:t xml:space="preserve">. </w:t>
      </w:r>
    </w:p>
    <w:p w14:paraId="726F41AA" w14:textId="77777777" w:rsidR="0004050E" w:rsidRDefault="0004050E" w:rsidP="0004050E">
      <w:pPr>
        <w:spacing w:after="0" w:line="240" w:lineRule="auto"/>
        <w:ind w:left="1080" w:hanging="360"/>
        <w:jc w:val="both"/>
        <w:rPr>
          <w:rFonts w:eastAsia="Times New Roman" w:cs="Calibri"/>
          <w:sz w:val="24"/>
          <w:szCs w:val="24"/>
        </w:rPr>
      </w:pPr>
    </w:p>
    <w:p w14:paraId="7E2CB4F6" w14:textId="77777777" w:rsidR="00586211" w:rsidRPr="00D16AF0" w:rsidRDefault="003E57D7" w:rsidP="0082015F">
      <w:pPr>
        <w:pStyle w:val="Heading1"/>
        <w:spacing w:before="0" w:line="240" w:lineRule="auto"/>
        <w:rPr>
          <w:rFonts w:eastAsia="Times New Roman"/>
        </w:rPr>
      </w:pPr>
      <w:bookmarkStart w:id="8" w:name="_Toc149290937"/>
      <w:bookmarkStart w:id="9" w:name="_Hlk115086323"/>
      <w:r w:rsidRPr="00D16AF0">
        <w:rPr>
          <w:rFonts w:eastAsia="Times New Roman"/>
        </w:rPr>
        <w:t>II.</w:t>
      </w:r>
      <w:r w:rsidRPr="00D16AF0">
        <w:rPr>
          <w:rFonts w:eastAsia="Times New Roman"/>
        </w:rPr>
        <w:tab/>
      </w:r>
      <w:r w:rsidR="00D02D8B" w:rsidRPr="00D16AF0">
        <w:rPr>
          <w:rFonts w:eastAsia="Times New Roman"/>
        </w:rPr>
        <w:t>Itinerary</w:t>
      </w:r>
      <w:bookmarkEnd w:id="8"/>
    </w:p>
    <w:p w14:paraId="0F8066DF" w14:textId="5A94822B" w:rsidR="00586211" w:rsidRPr="0017610A" w:rsidRDefault="00586211" w:rsidP="007300DE">
      <w:pPr>
        <w:spacing w:after="0" w:line="240" w:lineRule="auto"/>
        <w:ind w:right="648"/>
        <w:rPr>
          <w:b/>
          <w:bCs/>
          <w:u w:val="single"/>
        </w:rPr>
      </w:pPr>
      <w:r>
        <w:rPr>
          <w:rFonts w:eastAsia="Times New Roman"/>
          <w:b/>
          <w:bCs/>
        </w:rPr>
        <w:tab/>
      </w:r>
      <w:r w:rsidRPr="0017610A">
        <w:rPr>
          <w:b/>
          <w:bCs/>
          <w:u w:val="single"/>
        </w:rPr>
        <w:t xml:space="preserve">November </w:t>
      </w:r>
      <w:r w:rsidR="00C804D3" w:rsidRPr="0017610A">
        <w:rPr>
          <w:b/>
          <w:bCs/>
          <w:u w:val="single"/>
        </w:rPr>
        <w:t>9</w:t>
      </w:r>
      <w:r w:rsidRPr="0017610A">
        <w:rPr>
          <w:b/>
          <w:bCs/>
          <w:u w:val="single"/>
        </w:rPr>
        <w:t>, 202</w:t>
      </w:r>
      <w:r w:rsidR="00C804D3" w:rsidRPr="0017610A">
        <w:rPr>
          <w:b/>
          <w:bCs/>
          <w:u w:val="single"/>
        </w:rPr>
        <w:t>3</w:t>
      </w:r>
      <w:r w:rsidR="0017610A" w:rsidRPr="0017610A">
        <w:rPr>
          <w:b/>
          <w:bCs/>
          <w:u w:val="single"/>
        </w:rPr>
        <w:t xml:space="preserve"> (</w:t>
      </w:r>
      <w:r w:rsidR="0017610A" w:rsidRPr="007300DE">
        <w:rPr>
          <w:rFonts w:cs="Georgia"/>
          <w:b/>
          <w:bCs/>
          <w:sz w:val="24"/>
          <w:szCs w:val="24"/>
        </w:rPr>
        <w:t>Hyatt Regency Long Beach Hotel)</w:t>
      </w:r>
    </w:p>
    <w:p w14:paraId="3FFE83A5" w14:textId="28A312A1" w:rsidR="00A33D1D" w:rsidRDefault="00D02D8B" w:rsidP="00A33D1D">
      <w:pPr>
        <w:pStyle w:val="ListParagraph"/>
        <w:numPr>
          <w:ilvl w:val="0"/>
          <w:numId w:val="7"/>
        </w:numPr>
        <w:spacing w:after="0" w:line="240" w:lineRule="auto"/>
        <w:ind w:right="734"/>
        <w:jc w:val="both"/>
        <w:rPr>
          <w:rFonts w:cs="Georgia"/>
          <w:sz w:val="24"/>
          <w:szCs w:val="24"/>
        </w:rPr>
      </w:pPr>
      <w:bookmarkStart w:id="10" w:name="_Hlk50635994"/>
      <w:bookmarkEnd w:id="9"/>
      <w:r w:rsidRPr="008622F0">
        <w:rPr>
          <w:rFonts w:cs="Georgia"/>
          <w:sz w:val="24"/>
          <w:szCs w:val="24"/>
        </w:rPr>
        <w:t>Affinity Groups</w:t>
      </w:r>
      <w:r w:rsidR="0017610A">
        <w:rPr>
          <w:rFonts w:cs="Georgia"/>
          <w:sz w:val="24"/>
          <w:szCs w:val="24"/>
        </w:rPr>
        <w:t xml:space="preserve"> (</w:t>
      </w:r>
      <w:r w:rsidR="0017610A" w:rsidRPr="008622F0">
        <w:rPr>
          <w:rFonts w:cs="Georgia"/>
          <w:sz w:val="24"/>
          <w:szCs w:val="24"/>
        </w:rPr>
        <w:t xml:space="preserve">9:30 am </w:t>
      </w:r>
      <w:r w:rsidR="0017610A">
        <w:rPr>
          <w:rFonts w:cs="Georgia"/>
          <w:sz w:val="24"/>
          <w:szCs w:val="24"/>
        </w:rPr>
        <w:t xml:space="preserve">- </w:t>
      </w:r>
      <w:r w:rsidR="0017610A" w:rsidRPr="008622F0">
        <w:rPr>
          <w:rFonts w:cs="Georgia"/>
          <w:sz w:val="24"/>
          <w:szCs w:val="24"/>
        </w:rPr>
        <w:t>11:00 am</w:t>
      </w:r>
      <w:r w:rsidR="0017610A">
        <w:rPr>
          <w:rFonts w:cs="Georgia"/>
          <w:sz w:val="24"/>
          <w:szCs w:val="24"/>
        </w:rPr>
        <w:t>)</w:t>
      </w:r>
      <w:r w:rsidR="0017610A" w:rsidRPr="008622F0">
        <w:rPr>
          <w:rFonts w:cs="Georgia"/>
          <w:sz w:val="24"/>
          <w:szCs w:val="24"/>
        </w:rPr>
        <w:t xml:space="preserve">  </w:t>
      </w:r>
    </w:p>
    <w:p w14:paraId="3319148E" w14:textId="5F6CBD3A" w:rsidR="00A33D1D" w:rsidRDefault="00A33D1D" w:rsidP="007300DE">
      <w:pPr>
        <w:pStyle w:val="ListParagraph"/>
        <w:spacing w:after="0" w:line="240" w:lineRule="auto"/>
        <w:ind w:left="1080" w:right="734"/>
        <w:jc w:val="both"/>
        <w:rPr>
          <w:rFonts w:cs="Georgia"/>
          <w:sz w:val="24"/>
          <w:szCs w:val="24"/>
        </w:rPr>
      </w:pPr>
      <w:r>
        <w:rPr>
          <w:rFonts w:cs="Georgia"/>
          <w:sz w:val="24"/>
          <w:szCs w:val="24"/>
        </w:rPr>
        <w:t xml:space="preserve">Location: </w:t>
      </w:r>
      <w:r w:rsidRPr="007300DE">
        <w:rPr>
          <w:rFonts w:cs="Georgia"/>
          <w:b/>
          <w:bCs/>
          <w:i/>
          <w:iCs/>
          <w:sz w:val="24"/>
          <w:szCs w:val="24"/>
        </w:rPr>
        <w:t>Shoreline A</w:t>
      </w:r>
      <w:r w:rsidRPr="008622F0">
        <w:rPr>
          <w:rFonts w:cs="Georgia"/>
          <w:sz w:val="24"/>
          <w:szCs w:val="24"/>
        </w:rPr>
        <w:t xml:space="preserve"> </w:t>
      </w:r>
      <w:r>
        <w:rPr>
          <w:rFonts w:cs="Georgia"/>
          <w:sz w:val="24"/>
          <w:szCs w:val="24"/>
        </w:rPr>
        <w:t>(see map in your registration packet)</w:t>
      </w:r>
    </w:p>
    <w:p w14:paraId="14A7663D" w14:textId="721C54C1" w:rsidR="00A33D1D" w:rsidRPr="007300DE" w:rsidRDefault="00A33D1D" w:rsidP="007300DE">
      <w:pPr>
        <w:pStyle w:val="ListParagraph"/>
        <w:spacing w:after="0" w:line="240" w:lineRule="auto"/>
        <w:ind w:left="1080" w:right="734"/>
        <w:jc w:val="both"/>
        <w:rPr>
          <w:rFonts w:cs="Georgia"/>
          <w:sz w:val="24"/>
          <w:szCs w:val="24"/>
        </w:rPr>
      </w:pPr>
      <w:r>
        <w:rPr>
          <w:rFonts w:cs="Georgia"/>
          <w:sz w:val="24"/>
          <w:szCs w:val="24"/>
        </w:rPr>
        <w:t>These groups were established</w:t>
      </w:r>
      <w:r w:rsidRPr="00572EAD">
        <w:rPr>
          <w:rFonts w:cs="Georgia"/>
          <w:sz w:val="24"/>
          <w:szCs w:val="24"/>
        </w:rPr>
        <w:t xml:space="preserve"> to allow delegates to discuss issues related to </w:t>
      </w:r>
      <w:r>
        <w:rPr>
          <w:rFonts w:cs="Georgia"/>
          <w:sz w:val="24"/>
          <w:szCs w:val="24"/>
        </w:rPr>
        <w:t>topics of interest beyond</w:t>
      </w:r>
      <w:r w:rsidRPr="00572EAD">
        <w:rPr>
          <w:rFonts w:cs="Georgia"/>
          <w:sz w:val="24"/>
          <w:szCs w:val="24"/>
        </w:rPr>
        <w:t xml:space="preserve"> their respective caucuses. </w:t>
      </w:r>
    </w:p>
    <w:p w14:paraId="7509FC43" w14:textId="77777777" w:rsidR="00A33D1D" w:rsidRPr="00706AE7" w:rsidRDefault="00A33D1D" w:rsidP="00A33D1D">
      <w:pPr>
        <w:pStyle w:val="ListParagraph"/>
        <w:numPr>
          <w:ilvl w:val="0"/>
          <w:numId w:val="8"/>
        </w:numPr>
        <w:spacing w:after="0" w:line="240" w:lineRule="auto"/>
        <w:ind w:left="2070" w:right="734" w:hanging="270"/>
        <w:jc w:val="both"/>
        <w:rPr>
          <w:rFonts w:cs="Georgia"/>
          <w:sz w:val="24"/>
          <w:szCs w:val="24"/>
        </w:rPr>
      </w:pPr>
      <w:r w:rsidRPr="00706AE7">
        <w:rPr>
          <w:rFonts w:cs="Georgia"/>
          <w:sz w:val="24"/>
          <w:szCs w:val="24"/>
        </w:rPr>
        <w:t xml:space="preserve">Women in Science – </w:t>
      </w:r>
      <w:r>
        <w:rPr>
          <w:rFonts w:cs="Georgia"/>
          <w:sz w:val="24"/>
          <w:szCs w:val="24"/>
        </w:rPr>
        <w:t>9:00 am – 9:25 am</w:t>
      </w:r>
    </w:p>
    <w:p w14:paraId="1B1F88D5" w14:textId="77777777" w:rsidR="00A33D1D" w:rsidRPr="00706AE7" w:rsidRDefault="00A33D1D" w:rsidP="00A33D1D">
      <w:pPr>
        <w:pStyle w:val="ListParagraph"/>
        <w:numPr>
          <w:ilvl w:val="0"/>
          <w:numId w:val="8"/>
        </w:numPr>
        <w:spacing w:after="0" w:line="240" w:lineRule="auto"/>
        <w:ind w:left="2070" w:right="734" w:hanging="270"/>
        <w:jc w:val="both"/>
        <w:rPr>
          <w:rFonts w:cs="Georgia"/>
          <w:sz w:val="24"/>
          <w:szCs w:val="24"/>
        </w:rPr>
      </w:pPr>
      <w:r w:rsidRPr="00706AE7">
        <w:rPr>
          <w:rFonts w:cs="Georgia"/>
          <w:sz w:val="24"/>
          <w:szCs w:val="24"/>
        </w:rPr>
        <w:t xml:space="preserve">People of Color – </w:t>
      </w:r>
      <w:r>
        <w:rPr>
          <w:rFonts w:cs="Georgia"/>
          <w:sz w:val="24"/>
          <w:szCs w:val="24"/>
        </w:rPr>
        <w:t>9:30 am – 9:55 am</w:t>
      </w:r>
      <w:r w:rsidRPr="00706AE7">
        <w:rPr>
          <w:rFonts w:cs="Georgia"/>
          <w:sz w:val="24"/>
          <w:szCs w:val="24"/>
        </w:rPr>
        <w:t xml:space="preserve"> </w:t>
      </w:r>
    </w:p>
    <w:p w14:paraId="2825AD05" w14:textId="468ED961" w:rsidR="00A33D1D" w:rsidRPr="007300DE" w:rsidRDefault="00A33D1D" w:rsidP="007300DE">
      <w:pPr>
        <w:pStyle w:val="ListParagraph"/>
        <w:numPr>
          <w:ilvl w:val="0"/>
          <w:numId w:val="8"/>
        </w:numPr>
        <w:spacing w:after="0" w:line="240" w:lineRule="auto"/>
        <w:ind w:left="2070" w:right="734" w:hanging="270"/>
        <w:jc w:val="both"/>
        <w:rPr>
          <w:rFonts w:cs="Georgia"/>
          <w:sz w:val="24"/>
          <w:szCs w:val="24"/>
        </w:rPr>
      </w:pPr>
      <w:r w:rsidRPr="00706AE7">
        <w:rPr>
          <w:rFonts w:cs="Georgia"/>
          <w:sz w:val="24"/>
          <w:szCs w:val="24"/>
        </w:rPr>
        <w:t xml:space="preserve">International </w:t>
      </w:r>
      <w:r w:rsidRPr="003715F2">
        <w:rPr>
          <w:rFonts w:cs="Georgia"/>
          <w:sz w:val="24"/>
          <w:szCs w:val="24"/>
        </w:rPr>
        <w:t xml:space="preserve">– </w:t>
      </w:r>
      <w:r>
        <w:rPr>
          <w:rFonts w:cs="Georgia"/>
          <w:sz w:val="24"/>
          <w:szCs w:val="24"/>
        </w:rPr>
        <w:t>10:00 am – 10:25 am</w:t>
      </w:r>
    </w:p>
    <w:p w14:paraId="486B6F35" w14:textId="77777777" w:rsidR="00A33D1D" w:rsidRPr="003D416D" w:rsidRDefault="00A33D1D" w:rsidP="007300DE">
      <w:pPr>
        <w:spacing w:after="0" w:line="240" w:lineRule="auto"/>
        <w:ind w:left="1170" w:right="734" w:hanging="450"/>
        <w:jc w:val="both"/>
        <w:rPr>
          <w:rFonts w:cs="Georgia"/>
          <w:b/>
          <w:bCs/>
          <w:i/>
          <w:iCs/>
          <w:sz w:val="24"/>
          <w:szCs w:val="24"/>
        </w:rPr>
      </w:pPr>
      <w:r>
        <w:rPr>
          <w:rFonts w:cs="Georgia"/>
          <w:i/>
          <w:iCs/>
          <w:sz w:val="24"/>
          <w:szCs w:val="24"/>
        </w:rPr>
        <w:tab/>
      </w:r>
      <w:r w:rsidRPr="003D416D">
        <w:rPr>
          <w:rFonts w:cs="Georgia"/>
          <w:b/>
          <w:bCs/>
          <w:i/>
          <w:iCs/>
          <w:sz w:val="24"/>
          <w:szCs w:val="24"/>
        </w:rPr>
        <w:t xml:space="preserve">Pre-registration is not required to attend, and members </w:t>
      </w:r>
      <w:r w:rsidRPr="00A33D1D">
        <w:rPr>
          <w:rFonts w:cs="Georgia"/>
          <w:b/>
          <w:bCs/>
          <w:i/>
          <w:iCs/>
          <w:sz w:val="24"/>
          <w:szCs w:val="24"/>
        </w:rPr>
        <w:t>may</w:t>
      </w:r>
      <w:r w:rsidRPr="003D416D">
        <w:rPr>
          <w:rFonts w:cs="Georgia"/>
          <w:b/>
          <w:bCs/>
          <w:i/>
          <w:iCs/>
          <w:sz w:val="24"/>
          <w:szCs w:val="24"/>
        </w:rPr>
        <w:t xml:space="preserve"> participate in more than one group.</w:t>
      </w:r>
    </w:p>
    <w:p w14:paraId="25F0FF7A" w14:textId="11DEEEA0" w:rsidR="00A33D1D" w:rsidRDefault="00A33D1D" w:rsidP="007300DE">
      <w:pPr>
        <w:pStyle w:val="ListParagraph"/>
        <w:numPr>
          <w:ilvl w:val="0"/>
          <w:numId w:val="7"/>
        </w:numPr>
        <w:spacing w:after="0" w:line="240" w:lineRule="auto"/>
        <w:ind w:right="734"/>
        <w:jc w:val="both"/>
        <w:rPr>
          <w:rFonts w:cs="Georgia"/>
          <w:sz w:val="24"/>
          <w:szCs w:val="24"/>
        </w:rPr>
      </w:pPr>
      <w:r w:rsidRPr="007300DE">
        <w:rPr>
          <w:rFonts w:cs="Georgia"/>
          <w:sz w:val="24"/>
          <w:szCs w:val="24"/>
        </w:rPr>
        <w:t>Chapter Showcase</w:t>
      </w:r>
      <w:r w:rsidR="0017610A">
        <w:rPr>
          <w:rFonts w:cs="Georgia"/>
          <w:sz w:val="24"/>
          <w:szCs w:val="24"/>
        </w:rPr>
        <w:t xml:space="preserve"> (</w:t>
      </w:r>
      <w:r w:rsidR="0017610A" w:rsidRPr="003D416D">
        <w:rPr>
          <w:rFonts w:cs="Georgia"/>
          <w:sz w:val="24"/>
          <w:szCs w:val="24"/>
        </w:rPr>
        <w:t>10:30 am – 11:30 am</w:t>
      </w:r>
      <w:r w:rsidR="0017610A">
        <w:rPr>
          <w:rFonts w:cs="Georgia"/>
          <w:sz w:val="24"/>
          <w:szCs w:val="24"/>
        </w:rPr>
        <w:t>)</w:t>
      </w:r>
    </w:p>
    <w:p w14:paraId="2C0C5759" w14:textId="34A45874" w:rsidR="00A33D1D" w:rsidRDefault="00A33D1D" w:rsidP="007300DE">
      <w:pPr>
        <w:pStyle w:val="ListParagraph"/>
        <w:spacing w:after="0" w:line="240" w:lineRule="auto"/>
        <w:ind w:left="1080" w:right="734"/>
        <w:jc w:val="both"/>
        <w:rPr>
          <w:rFonts w:cs="Georgia"/>
          <w:sz w:val="24"/>
          <w:szCs w:val="24"/>
        </w:rPr>
      </w:pPr>
      <w:r>
        <w:rPr>
          <w:rFonts w:cs="Georgia"/>
          <w:sz w:val="24"/>
          <w:szCs w:val="24"/>
        </w:rPr>
        <w:t xml:space="preserve">Location: </w:t>
      </w:r>
      <w:r w:rsidRPr="003D416D">
        <w:rPr>
          <w:rFonts w:cs="Georgia"/>
          <w:b/>
          <w:bCs/>
          <w:i/>
          <w:iCs/>
          <w:sz w:val="24"/>
          <w:szCs w:val="24"/>
        </w:rPr>
        <w:t xml:space="preserve">Shoreline </w:t>
      </w:r>
      <w:r w:rsidR="002B6278">
        <w:rPr>
          <w:rFonts w:cs="Georgia"/>
          <w:b/>
          <w:bCs/>
          <w:i/>
          <w:iCs/>
          <w:sz w:val="24"/>
          <w:szCs w:val="24"/>
        </w:rPr>
        <w:t xml:space="preserve">B </w:t>
      </w:r>
      <w:r>
        <w:rPr>
          <w:rFonts w:cs="Georgia"/>
          <w:sz w:val="24"/>
          <w:szCs w:val="24"/>
        </w:rPr>
        <w:t>(see map in your registration packet)</w:t>
      </w:r>
    </w:p>
    <w:p w14:paraId="49755ADB" w14:textId="772C022C" w:rsidR="0017610A" w:rsidRDefault="00D02D8B" w:rsidP="007300DE">
      <w:pPr>
        <w:pStyle w:val="ListParagraph"/>
        <w:numPr>
          <w:ilvl w:val="0"/>
          <w:numId w:val="7"/>
        </w:numPr>
        <w:rPr>
          <w:rFonts w:cs="Georgia"/>
          <w:sz w:val="24"/>
          <w:szCs w:val="24"/>
        </w:rPr>
      </w:pPr>
      <w:r w:rsidRPr="008622F0">
        <w:rPr>
          <w:rFonts w:cs="Georgia"/>
          <w:sz w:val="24"/>
          <w:szCs w:val="24"/>
        </w:rPr>
        <w:t>Assembly of Delegates Meeting</w:t>
      </w:r>
      <w:r w:rsidR="0017610A">
        <w:rPr>
          <w:rFonts w:cs="Georgia"/>
          <w:sz w:val="24"/>
          <w:szCs w:val="24"/>
        </w:rPr>
        <w:t xml:space="preserve"> I</w:t>
      </w:r>
      <w:r w:rsidRPr="008622F0">
        <w:rPr>
          <w:rFonts w:cs="Georgia"/>
          <w:sz w:val="24"/>
          <w:szCs w:val="24"/>
        </w:rPr>
        <w:t xml:space="preserve"> </w:t>
      </w:r>
      <w:r w:rsidR="0017610A">
        <w:rPr>
          <w:rFonts w:cs="Georgia"/>
          <w:sz w:val="24"/>
          <w:szCs w:val="24"/>
        </w:rPr>
        <w:t>(</w:t>
      </w:r>
      <w:r w:rsidR="0017610A" w:rsidRPr="003D416D">
        <w:rPr>
          <w:rFonts w:cs="Georgia"/>
          <w:sz w:val="24"/>
          <w:szCs w:val="24"/>
        </w:rPr>
        <w:t>12:30 pm – 2:00 pm</w:t>
      </w:r>
      <w:r w:rsidR="0017610A">
        <w:rPr>
          <w:rFonts w:cs="Georgia"/>
          <w:sz w:val="24"/>
          <w:szCs w:val="24"/>
        </w:rPr>
        <w:t>)</w:t>
      </w:r>
    </w:p>
    <w:p w14:paraId="0518400E" w14:textId="6C3B6316" w:rsidR="00D02D8B" w:rsidRPr="0017610A" w:rsidRDefault="0017610A" w:rsidP="007300DE">
      <w:pPr>
        <w:pStyle w:val="ListParagraph"/>
        <w:spacing w:after="0" w:line="240" w:lineRule="auto"/>
        <w:ind w:left="1080" w:right="734"/>
        <w:jc w:val="both"/>
      </w:pPr>
      <w:r>
        <w:rPr>
          <w:rFonts w:cs="Georgia"/>
          <w:sz w:val="24"/>
          <w:szCs w:val="24"/>
        </w:rPr>
        <w:t xml:space="preserve">Location: </w:t>
      </w:r>
      <w:r w:rsidR="004E629E" w:rsidRPr="007300DE">
        <w:rPr>
          <w:rFonts w:cs="Georgia"/>
          <w:b/>
          <w:bCs/>
          <w:i/>
          <w:iCs/>
          <w:sz w:val="24"/>
          <w:szCs w:val="24"/>
        </w:rPr>
        <w:t>Regency DEF</w:t>
      </w:r>
      <w:r w:rsidR="00865BBA" w:rsidRPr="008622F0">
        <w:rPr>
          <w:rFonts w:cs="Georgia"/>
          <w:sz w:val="24"/>
          <w:szCs w:val="24"/>
        </w:rPr>
        <w:t xml:space="preserve"> </w:t>
      </w:r>
    </w:p>
    <w:p w14:paraId="4831AC33" w14:textId="7F5028B3" w:rsidR="00D02D8B" w:rsidRPr="007300DE" w:rsidRDefault="00D02D8B" w:rsidP="007300DE">
      <w:pPr>
        <w:pStyle w:val="ListParagraph"/>
        <w:numPr>
          <w:ilvl w:val="0"/>
          <w:numId w:val="7"/>
        </w:numPr>
        <w:spacing w:after="0" w:line="240" w:lineRule="auto"/>
        <w:ind w:right="734"/>
        <w:jc w:val="both"/>
        <w:rPr>
          <w:rFonts w:cs="Georgia"/>
          <w:color w:val="FF0000"/>
          <w:sz w:val="24"/>
          <w:szCs w:val="24"/>
        </w:rPr>
      </w:pPr>
      <w:r w:rsidRPr="007300DE">
        <w:rPr>
          <w:rFonts w:cs="Georgia"/>
          <w:color w:val="FF0000"/>
          <w:sz w:val="24"/>
          <w:szCs w:val="24"/>
        </w:rPr>
        <w:t>Regional Caucus</w:t>
      </w:r>
      <w:r w:rsidR="00865BBA" w:rsidRPr="007300DE">
        <w:rPr>
          <w:rFonts w:cs="Georgia"/>
          <w:color w:val="FF0000"/>
          <w:sz w:val="24"/>
          <w:szCs w:val="24"/>
        </w:rPr>
        <w:t>*</w:t>
      </w:r>
      <w:r w:rsidRPr="007300DE">
        <w:rPr>
          <w:rFonts w:cs="Georgia"/>
          <w:color w:val="FF0000"/>
          <w:sz w:val="24"/>
          <w:szCs w:val="24"/>
        </w:rPr>
        <w:t xml:space="preserve"> </w:t>
      </w:r>
    </w:p>
    <w:p w14:paraId="5653B340" w14:textId="77777777" w:rsidR="003715F2" w:rsidRPr="007300DE" w:rsidRDefault="006669E7" w:rsidP="007300DE">
      <w:pPr>
        <w:pStyle w:val="ListParagraph"/>
        <w:numPr>
          <w:ilvl w:val="0"/>
          <w:numId w:val="7"/>
        </w:numPr>
        <w:spacing w:after="0" w:line="240" w:lineRule="auto"/>
        <w:ind w:right="734"/>
        <w:jc w:val="both"/>
        <w:rPr>
          <w:rFonts w:cs="Georgia"/>
          <w:color w:val="FF0000"/>
          <w:sz w:val="24"/>
          <w:szCs w:val="24"/>
        </w:rPr>
      </w:pPr>
      <w:r w:rsidRPr="007300DE">
        <w:rPr>
          <w:rFonts w:cs="Georgia"/>
          <w:color w:val="FF0000"/>
          <w:sz w:val="24"/>
          <w:szCs w:val="24"/>
        </w:rPr>
        <w:t>Constituency Caucus</w:t>
      </w:r>
      <w:r w:rsidR="00865BBA" w:rsidRPr="007300DE">
        <w:rPr>
          <w:rFonts w:cs="Georgia"/>
          <w:color w:val="FF0000"/>
          <w:sz w:val="24"/>
          <w:szCs w:val="24"/>
        </w:rPr>
        <w:t>*</w:t>
      </w:r>
    </w:p>
    <w:p w14:paraId="6F4EC4EC" w14:textId="011684D4" w:rsidR="0017610A" w:rsidRDefault="006669E7" w:rsidP="00A33D1D">
      <w:pPr>
        <w:pStyle w:val="ListParagraph"/>
        <w:numPr>
          <w:ilvl w:val="0"/>
          <w:numId w:val="7"/>
        </w:numPr>
        <w:spacing w:after="0" w:line="240" w:lineRule="auto"/>
        <w:ind w:right="734"/>
        <w:jc w:val="both"/>
        <w:rPr>
          <w:rFonts w:cs="Georgia"/>
          <w:sz w:val="24"/>
          <w:szCs w:val="24"/>
        </w:rPr>
      </w:pPr>
      <w:r w:rsidRPr="003715F2">
        <w:rPr>
          <w:rFonts w:cs="Georgia"/>
          <w:sz w:val="24"/>
          <w:szCs w:val="24"/>
        </w:rPr>
        <w:t>Assembly of Delegates Meeting</w:t>
      </w:r>
      <w:r w:rsidR="0017610A">
        <w:rPr>
          <w:rFonts w:cs="Georgia"/>
          <w:sz w:val="24"/>
          <w:szCs w:val="24"/>
        </w:rPr>
        <w:t xml:space="preserve"> II (</w:t>
      </w:r>
      <w:r w:rsidR="0017610A" w:rsidRPr="0017610A">
        <w:rPr>
          <w:rFonts w:cs="Georgia"/>
          <w:sz w:val="24"/>
          <w:szCs w:val="24"/>
        </w:rPr>
        <w:t>4:10 pm – 5:30 pm</w:t>
      </w:r>
      <w:r w:rsidR="0017610A">
        <w:rPr>
          <w:rFonts w:cs="Georgia"/>
          <w:sz w:val="24"/>
          <w:szCs w:val="24"/>
        </w:rPr>
        <w:t>)</w:t>
      </w:r>
    </w:p>
    <w:p w14:paraId="72646FC9" w14:textId="3D552513" w:rsidR="00706AE7" w:rsidRPr="003715F2" w:rsidRDefault="0017610A" w:rsidP="007300DE">
      <w:pPr>
        <w:pStyle w:val="ListParagraph"/>
        <w:spacing w:after="0" w:line="240" w:lineRule="auto"/>
        <w:ind w:left="1080" w:right="734"/>
        <w:jc w:val="both"/>
        <w:rPr>
          <w:rFonts w:cs="Georgia"/>
          <w:sz w:val="24"/>
          <w:szCs w:val="24"/>
        </w:rPr>
      </w:pPr>
      <w:r>
        <w:rPr>
          <w:rFonts w:cs="Georgia"/>
          <w:sz w:val="24"/>
          <w:szCs w:val="24"/>
        </w:rPr>
        <w:t xml:space="preserve">Location: </w:t>
      </w:r>
      <w:r w:rsidR="004E629E" w:rsidRPr="007300DE">
        <w:rPr>
          <w:rFonts w:cs="Georgia"/>
          <w:b/>
          <w:bCs/>
          <w:i/>
          <w:iCs/>
          <w:sz w:val="24"/>
          <w:szCs w:val="24"/>
        </w:rPr>
        <w:t>Regency DEF</w:t>
      </w:r>
    </w:p>
    <w:p w14:paraId="602173CA" w14:textId="54CC7EF6" w:rsidR="00B0423E" w:rsidRDefault="004E629E" w:rsidP="007300DE">
      <w:pPr>
        <w:pStyle w:val="ListParagraph"/>
        <w:numPr>
          <w:ilvl w:val="0"/>
          <w:numId w:val="7"/>
        </w:numPr>
        <w:spacing w:after="0" w:line="240" w:lineRule="auto"/>
        <w:ind w:right="734"/>
        <w:jc w:val="both"/>
        <w:rPr>
          <w:rFonts w:cs="Georgia"/>
          <w:sz w:val="24"/>
          <w:szCs w:val="24"/>
        </w:rPr>
      </w:pPr>
      <w:r>
        <w:rPr>
          <w:rFonts w:cs="Georgia"/>
          <w:sz w:val="24"/>
          <w:szCs w:val="24"/>
        </w:rPr>
        <w:t>Welcome Reception and Meet the Presidential candidates</w:t>
      </w:r>
      <w:r w:rsidR="0017610A">
        <w:rPr>
          <w:rFonts w:cs="Georgia"/>
          <w:sz w:val="24"/>
          <w:szCs w:val="24"/>
        </w:rPr>
        <w:t xml:space="preserve"> (</w:t>
      </w:r>
      <w:r w:rsidR="0017610A" w:rsidRPr="0017610A">
        <w:rPr>
          <w:rFonts w:cs="Georgia"/>
          <w:sz w:val="24"/>
          <w:szCs w:val="24"/>
        </w:rPr>
        <w:t>6:00 pm – 7:00 pm</w:t>
      </w:r>
      <w:r w:rsidR="0017610A">
        <w:rPr>
          <w:rFonts w:cs="Georgia"/>
          <w:sz w:val="24"/>
          <w:szCs w:val="24"/>
        </w:rPr>
        <w:t>)</w:t>
      </w:r>
    </w:p>
    <w:p w14:paraId="421E7D35" w14:textId="30AEBA61" w:rsidR="006669E7" w:rsidRPr="007300DE" w:rsidRDefault="0017610A" w:rsidP="007300DE">
      <w:pPr>
        <w:spacing w:after="0" w:line="240" w:lineRule="auto"/>
        <w:ind w:left="1080" w:right="734"/>
        <w:jc w:val="both"/>
        <w:rPr>
          <w:rFonts w:cs="Georgia"/>
          <w:i/>
          <w:iCs/>
          <w:sz w:val="24"/>
          <w:szCs w:val="24"/>
        </w:rPr>
      </w:pPr>
      <w:r>
        <w:rPr>
          <w:rFonts w:cs="Georgia"/>
          <w:sz w:val="24"/>
          <w:szCs w:val="24"/>
        </w:rPr>
        <w:t xml:space="preserve">Location: </w:t>
      </w:r>
      <w:r w:rsidR="004E629E" w:rsidRPr="007300DE">
        <w:rPr>
          <w:rFonts w:cs="Georgia"/>
          <w:b/>
          <w:bCs/>
          <w:i/>
          <w:iCs/>
          <w:sz w:val="24"/>
          <w:szCs w:val="24"/>
        </w:rPr>
        <w:t>Seaview Rotunda</w:t>
      </w:r>
    </w:p>
    <w:p w14:paraId="30985BAC" w14:textId="3A30DBD4" w:rsidR="004D7A44" w:rsidRPr="004D7A44" w:rsidRDefault="004D7A44" w:rsidP="007300DE">
      <w:pPr>
        <w:pStyle w:val="ListParagraph"/>
        <w:numPr>
          <w:ilvl w:val="0"/>
          <w:numId w:val="7"/>
        </w:numPr>
        <w:spacing w:after="0" w:line="240" w:lineRule="auto"/>
        <w:ind w:right="734"/>
        <w:jc w:val="both"/>
        <w:rPr>
          <w:rFonts w:cs="Georgia"/>
          <w:sz w:val="24"/>
          <w:szCs w:val="24"/>
        </w:rPr>
      </w:pPr>
      <w:r w:rsidRPr="004D7A44">
        <w:rPr>
          <w:rFonts w:cs="Georgia"/>
          <w:sz w:val="24"/>
          <w:szCs w:val="24"/>
        </w:rPr>
        <w:t>Curious Conversations</w:t>
      </w:r>
      <w:r w:rsidR="0017610A">
        <w:rPr>
          <w:rFonts w:cs="Georgia"/>
          <w:sz w:val="24"/>
          <w:szCs w:val="24"/>
        </w:rPr>
        <w:t xml:space="preserve"> with Dr. Robert Pennock – a special program (</w:t>
      </w:r>
      <w:r w:rsidR="0017610A" w:rsidRPr="0017610A">
        <w:rPr>
          <w:rFonts w:cs="Georgia"/>
          <w:sz w:val="24"/>
          <w:szCs w:val="24"/>
        </w:rPr>
        <w:t>7:00 pm – 8:30 pm</w:t>
      </w:r>
      <w:r w:rsidR="0017610A">
        <w:rPr>
          <w:rFonts w:cs="Georgia"/>
          <w:sz w:val="24"/>
          <w:szCs w:val="24"/>
        </w:rPr>
        <w:t>)</w:t>
      </w:r>
    </w:p>
    <w:p w14:paraId="74997AD5" w14:textId="3E6F586D" w:rsidR="004D7A44" w:rsidRPr="004D7A44" w:rsidRDefault="0017610A" w:rsidP="007300DE">
      <w:pPr>
        <w:spacing w:after="0" w:line="240" w:lineRule="auto"/>
        <w:ind w:left="1080" w:right="734"/>
        <w:jc w:val="both"/>
        <w:rPr>
          <w:rFonts w:cs="Georgia"/>
          <w:sz w:val="24"/>
          <w:szCs w:val="24"/>
        </w:rPr>
      </w:pPr>
      <w:r>
        <w:rPr>
          <w:rFonts w:cs="Georgia"/>
          <w:sz w:val="24"/>
          <w:szCs w:val="24"/>
        </w:rPr>
        <w:t xml:space="preserve">Location: </w:t>
      </w:r>
      <w:r w:rsidR="004D7A44" w:rsidRPr="007300DE">
        <w:rPr>
          <w:rFonts w:cs="Georgia"/>
          <w:b/>
          <w:bCs/>
          <w:sz w:val="24"/>
          <w:szCs w:val="24"/>
        </w:rPr>
        <w:t>Seaview ABC</w:t>
      </w:r>
    </w:p>
    <w:p w14:paraId="68307D9F" w14:textId="5CF48BD2" w:rsidR="004E629E" w:rsidRPr="004E629E" w:rsidRDefault="004E629E" w:rsidP="004E629E">
      <w:pPr>
        <w:spacing w:after="0" w:line="240" w:lineRule="auto"/>
        <w:ind w:right="734"/>
        <w:jc w:val="both"/>
        <w:rPr>
          <w:rFonts w:cs="Georgia"/>
          <w:sz w:val="24"/>
          <w:szCs w:val="24"/>
        </w:rPr>
      </w:pPr>
    </w:p>
    <w:p w14:paraId="7B7E8762" w14:textId="77777777" w:rsidR="00586211" w:rsidRPr="00211410" w:rsidRDefault="00586211" w:rsidP="003715F2">
      <w:pPr>
        <w:spacing w:after="0" w:line="240" w:lineRule="auto"/>
        <w:ind w:right="738"/>
        <w:rPr>
          <w:rFonts w:cs="Georgia"/>
          <w:sz w:val="10"/>
          <w:szCs w:val="10"/>
        </w:rPr>
      </w:pPr>
    </w:p>
    <w:p w14:paraId="3AD5099A" w14:textId="50A010A8" w:rsidR="008622F0" w:rsidRPr="007300DE" w:rsidRDefault="008622F0" w:rsidP="002B0E2D">
      <w:pPr>
        <w:spacing w:after="0" w:line="240" w:lineRule="auto"/>
        <w:ind w:right="738"/>
        <w:rPr>
          <w:rFonts w:cs="Georgia"/>
          <w:color w:val="FF0000"/>
          <w:sz w:val="24"/>
          <w:szCs w:val="24"/>
        </w:rPr>
      </w:pPr>
      <w:r w:rsidRPr="007300DE">
        <w:rPr>
          <w:rFonts w:cs="Georgia"/>
          <w:color w:val="FF0000"/>
          <w:sz w:val="24"/>
          <w:szCs w:val="24"/>
        </w:rPr>
        <w:t xml:space="preserve">*See </w:t>
      </w:r>
      <w:bookmarkStart w:id="11" w:name="Caucus"/>
      <w:r w:rsidRPr="007300DE">
        <w:rPr>
          <w:rFonts w:cs="Georgia"/>
          <w:color w:val="FF0000"/>
          <w:sz w:val="24"/>
          <w:szCs w:val="24"/>
        </w:rPr>
        <w:t xml:space="preserve">page </w:t>
      </w:r>
      <w:r w:rsidR="00E319D7" w:rsidRPr="007300DE">
        <w:rPr>
          <w:rFonts w:cs="Georgia"/>
          <w:color w:val="FF0000"/>
          <w:sz w:val="24"/>
          <w:szCs w:val="24"/>
        </w:rPr>
        <w:t>1</w:t>
      </w:r>
      <w:r w:rsidR="00AE71F1">
        <w:rPr>
          <w:rFonts w:cs="Georgia"/>
          <w:color w:val="FF0000"/>
          <w:sz w:val="24"/>
          <w:szCs w:val="24"/>
        </w:rPr>
        <w:t>0</w:t>
      </w:r>
      <w:r w:rsidRPr="007300DE">
        <w:rPr>
          <w:rFonts w:cs="Georgia"/>
          <w:color w:val="FF0000"/>
          <w:sz w:val="24"/>
          <w:szCs w:val="24"/>
        </w:rPr>
        <w:t xml:space="preserve"> </w:t>
      </w:r>
      <w:bookmarkEnd w:id="11"/>
      <w:r w:rsidRPr="007300DE">
        <w:rPr>
          <w:rFonts w:cs="Georgia"/>
          <w:color w:val="FF0000"/>
          <w:sz w:val="24"/>
          <w:szCs w:val="24"/>
        </w:rPr>
        <w:t>for information on caucus times and locations.</w:t>
      </w:r>
    </w:p>
    <w:p w14:paraId="4967D12C" w14:textId="77777777" w:rsidR="008622F0" w:rsidRDefault="008622F0" w:rsidP="002B0E2D">
      <w:pPr>
        <w:spacing w:after="0" w:line="240" w:lineRule="auto"/>
        <w:ind w:right="738"/>
        <w:rPr>
          <w:rFonts w:cs="Georgia"/>
          <w:sz w:val="24"/>
          <w:szCs w:val="24"/>
        </w:rPr>
      </w:pPr>
    </w:p>
    <w:p w14:paraId="1B455556" w14:textId="40DCB91E" w:rsidR="007C49C3" w:rsidRDefault="00586211" w:rsidP="002B0E2D">
      <w:pPr>
        <w:spacing w:after="0" w:line="240" w:lineRule="auto"/>
        <w:ind w:right="738"/>
        <w:rPr>
          <w:rFonts w:cs="Georgia"/>
          <w:sz w:val="24"/>
          <w:szCs w:val="24"/>
        </w:rPr>
      </w:pPr>
      <w:r w:rsidRPr="00586211">
        <w:rPr>
          <w:rFonts w:cs="Georgia"/>
          <w:sz w:val="24"/>
          <w:szCs w:val="24"/>
          <w:u w:val="single"/>
        </w:rPr>
        <w:t xml:space="preserve">November </w:t>
      </w:r>
      <w:r w:rsidR="004E629E">
        <w:rPr>
          <w:rFonts w:cs="Georgia"/>
          <w:sz w:val="24"/>
          <w:szCs w:val="24"/>
          <w:u w:val="single"/>
        </w:rPr>
        <w:t>10</w:t>
      </w:r>
      <w:r w:rsidRPr="00586211">
        <w:rPr>
          <w:rFonts w:cs="Georgia"/>
          <w:sz w:val="24"/>
          <w:szCs w:val="24"/>
          <w:u w:val="single"/>
        </w:rPr>
        <w:t xml:space="preserve"> – </w:t>
      </w:r>
      <w:r w:rsidR="004E629E">
        <w:rPr>
          <w:rFonts w:cs="Georgia"/>
          <w:sz w:val="24"/>
          <w:szCs w:val="24"/>
          <w:u w:val="single"/>
        </w:rPr>
        <w:t>12</w:t>
      </w:r>
      <w:r w:rsidRPr="00586211">
        <w:rPr>
          <w:rFonts w:cs="Georgia"/>
          <w:sz w:val="24"/>
          <w:szCs w:val="24"/>
          <w:u w:val="single"/>
        </w:rPr>
        <w:t>, 202</w:t>
      </w:r>
      <w:r w:rsidR="004E629E">
        <w:rPr>
          <w:rFonts w:cs="Georgia"/>
          <w:sz w:val="24"/>
          <w:szCs w:val="24"/>
          <w:u w:val="single"/>
        </w:rPr>
        <w:t>3</w:t>
      </w:r>
      <w:r>
        <w:rPr>
          <w:rFonts w:cs="Georgia"/>
          <w:sz w:val="24"/>
          <w:szCs w:val="24"/>
        </w:rPr>
        <w:t xml:space="preserve"> </w:t>
      </w:r>
      <w:r w:rsidR="0017610A">
        <w:rPr>
          <w:rFonts w:cs="Georgia"/>
          <w:sz w:val="24"/>
          <w:szCs w:val="24"/>
        </w:rPr>
        <w:t xml:space="preserve">The </w:t>
      </w:r>
      <w:r>
        <w:rPr>
          <w:rFonts w:cs="Georgia"/>
          <w:sz w:val="24"/>
          <w:szCs w:val="24"/>
        </w:rPr>
        <w:t>International Forum on Research Excellence</w:t>
      </w:r>
      <w:r w:rsidR="0017610A">
        <w:rPr>
          <w:rFonts w:cs="Georgia"/>
          <w:sz w:val="24"/>
          <w:szCs w:val="24"/>
        </w:rPr>
        <w:t xml:space="preserve"> (IFoRE)</w:t>
      </w:r>
      <w:r>
        <w:rPr>
          <w:rFonts w:cs="Georgia"/>
          <w:sz w:val="24"/>
          <w:szCs w:val="24"/>
        </w:rPr>
        <w:t>, powered by Sigma Xi</w:t>
      </w:r>
    </w:p>
    <w:p w14:paraId="443BFBC4" w14:textId="77777777" w:rsidR="007C49C3" w:rsidRPr="00211410" w:rsidRDefault="007C49C3" w:rsidP="0082015F">
      <w:pPr>
        <w:spacing w:after="0" w:line="240" w:lineRule="auto"/>
        <w:ind w:firstLine="720"/>
        <w:rPr>
          <w:rFonts w:cs="Georgia"/>
          <w:sz w:val="10"/>
          <w:szCs w:val="10"/>
        </w:rPr>
      </w:pPr>
    </w:p>
    <w:p w14:paraId="37388176" w14:textId="09A3750E" w:rsidR="00D02D8B" w:rsidRPr="00D23584" w:rsidRDefault="006669E7" w:rsidP="007300DE">
      <w:pPr>
        <w:spacing w:after="0" w:line="240" w:lineRule="auto"/>
        <w:rPr>
          <w:rFonts w:eastAsia="Times New Roman" w:cstheme="majorHAnsi"/>
        </w:rPr>
      </w:pPr>
      <w:r>
        <w:rPr>
          <w:rFonts w:cs="Georgia"/>
          <w:sz w:val="24"/>
          <w:szCs w:val="24"/>
        </w:rPr>
        <w:br w:type="page"/>
      </w:r>
      <w:r w:rsidR="0017610A" w:rsidRPr="007300DE">
        <w:rPr>
          <w:rFonts w:asciiTheme="majorHAnsi" w:eastAsia="Times New Roman" w:hAnsiTheme="majorHAnsi" w:cstheme="majorHAnsi"/>
          <w:color w:val="2F5496" w:themeColor="accent1" w:themeShade="BF"/>
          <w:sz w:val="32"/>
          <w:szCs w:val="32"/>
        </w:rPr>
        <w:lastRenderedPageBreak/>
        <w:t xml:space="preserve">III. </w:t>
      </w:r>
      <w:r w:rsidR="00D02D8B" w:rsidRPr="007300DE">
        <w:rPr>
          <w:rFonts w:asciiTheme="majorHAnsi" w:eastAsia="Times New Roman" w:hAnsiTheme="majorHAnsi" w:cstheme="majorHAnsi"/>
          <w:color w:val="2F5496" w:themeColor="accent1" w:themeShade="BF"/>
          <w:sz w:val="32"/>
          <w:szCs w:val="32"/>
        </w:rPr>
        <w:t>Agenda 202</w:t>
      </w:r>
      <w:r w:rsidR="004D7A44" w:rsidRPr="007300DE">
        <w:rPr>
          <w:rFonts w:asciiTheme="majorHAnsi" w:eastAsia="Times New Roman" w:hAnsiTheme="majorHAnsi" w:cstheme="majorHAnsi"/>
          <w:color w:val="2F5496" w:themeColor="accent1" w:themeShade="BF"/>
          <w:sz w:val="32"/>
          <w:szCs w:val="32"/>
        </w:rPr>
        <w:t>3</w:t>
      </w:r>
      <w:r w:rsidR="00D02D8B" w:rsidRPr="007300DE">
        <w:rPr>
          <w:rFonts w:asciiTheme="majorHAnsi" w:eastAsia="Times New Roman" w:hAnsiTheme="majorHAnsi" w:cstheme="majorHAnsi"/>
          <w:color w:val="2F5496" w:themeColor="accent1" w:themeShade="BF"/>
          <w:sz w:val="32"/>
          <w:szCs w:val="32"/>
        </w:rPr>
        <w:t xml:space="preserve"> Assembly of Delegates</w:t>
      </w:r>
    </w:p>
    <w:p w14:paraId="70510496" w14:textId="380F9245" w:rsidR="00106E88" w:rsidRDefault="00106E88" w:rsidP="007300DE">
      <w:pPr>
        <w:spacing w:after="0" w:line="240" w:lineRule="auto"/>
        <w:ind w:left="360"/>
        <w:jc w:val="both"/>
        <w:rPr>
          <w:rFonts w:cs="Georgia"/>
          <w:sz w:val="24"/>
          <w:szCs w:val="24"/>
        </w:rPr>
      </w:pPr>
      <w:r w:rsidRPr="00263EDC">
        <w:rPr>
          <w:rFonts w:cs="Georgia"/>
          <w:sz w:val="24"/>
          <w:szCs w:val="24"/>
        </w:rPr>
        <w:t xml:space="preserve">The proposed </w:t>
      </w:r>
      <w:r>
        <w:rPr>
          <w:rFonts w:cs="Georgia"/>
          <w:sz w:val="24"/>
          <w:szCs w:val="24"/>
        </w:rPr>
        <w:t>agenda</w:t>
      </w:r>
      <w:r w:rsidRPr="00263EDC">
        <w:rPr>
          <w:rFonts w:cs="Georgia"/>
          <w:sz w:val="24"/>
          <w:szCs w:val="24"/>
        </w:rPr>
        <w:t xml:space="preserve"> for the 202</w:t>
      </w:r>
      <w:r w:rsidR="004D7A44">
        <w:rPr>
          <w:rFonts w:cs="Georgia"/>
          <w:sz w:val="24"/>
          <w:szCs w:val="24"/>
        </w:rPr>
        <w:t>3</w:t>
      </w:r>
      <w:r w:rsidRPr="00263EDC">
        <w:rPr>
          <w:rFonts w:cs="Georgia"/>
          <w:sz w:val="24"/>
          <w:szCs w:val="24"/>
        </w:rPr>
        <w:t xml:space="preserve"> Assembly of Delegates </w:t>
      </w:r>
      <w:r w:rsidR="008C21C0">
        <w:rPr>
          <w:rFonts w:cs="Georgia"/>
          <w:sz w:val="24"/>
          <w:szCs w:val="24"/>
        </w:rPr>
        <w:t>is</w:t>
      </w:r>
      <w:r w:rsidRPr="00263EDC">
        <w:rPr>
          <w:rFonts w:cs="Georgia"/>
          <w:sz w:val="24"/>
          <w:szCs w:val="24"/>
        </w:rPr>
        <w:t xml:space="preserve"> presented for review to the </w:t>
      </w:r>
      <w:r w:rsidR="008C21C0">
        <w:rPr>
          <w:rFonts w:cs="Georgia"/>
          <w:sz w:val="24"/>
          <w:szCs w:val="24"/>
        </w:rPr>
        <w:t>delegates</w:t>
      </w:r>
      <w:r w:rsidRPr="00263EDC">
        <w:rPr>
          <w:rFonts w:cs="Georgia"/>
          <w:sz w:val="24"/>
          <w:szCs w:val="24"/>
        </w:rPr>
        <w:t xml:space="preserve"> </w:t>
      </w:r>
      <w:r w:rsidR="008C21C0">
        <w:rPr>
          <w:rFonts w:cs="Georgia"/>
          <w:sz w:val="24"/>
          <w:szCs w:val="24"/>
        </w:rPr>
        <w:t>for</w:t>
      </w:r>
      <w:r w:rsidRPr="00263EDC">
        <w:rPr>
          <w:rFonts w:cs="Georgia"/>
          <w:sz w:val="24"/>
          <w:szCs w:val="24"/>
        </w:rPr>
        <w:t xml:space="preserve"> adoption </w:t>
      </w:r>
      <w:r w:rsidR="006669E7">
        <w:rPr>
          <w:rFonts w:cs="Georgia"/>
          <w:sz w:val="24"/>
          <w:szCs w:val="24"/>
        </w:rPr>
        <w:t xml:space="preserve">during the Assembly </w:t>
      </w:r>
      <w:r w:rsidRPr="00263EDC">
        <w:rPr>
          <w:rFonts w:cs="Georgia"/>
          <w:sz w:val="24"/>
          <w:szCs w:val="24"/>
        </w:rPr>
        <w:t xml:space="preserve">by the voting delegates on November </w:t>
      </w:r>
      <w:r w:rsidR="004D7A44">
        <w:rPr>
          <w:rFonts w:cs="Georgia"/>
          <w:sz w:val="24"/>
          <w:szCs w:val="24"/>
        </w:rPr>
        <w:t>9</w:t>
      </w:r>
      <w:r w:rsidRPr="00263EDC">
        <w:rPr>
          <w:rFonts w:cs="Georgia"/>
          <w:sz w:val="24"/>
          <w:szCs w:val="24"/>
        </w:rPr>
        <w:t>, 202</w:t>
      </w:r>
      <w:r w:rsidR="004D7A44">
        <w:rPr>
          <w:rFonts w:cs="Georgia"/>
          <w:sz w:val="24"/>
          <w:szCs w:val="24"/>
        </w:rPr>
        <w:t>3</w:t>
      </w:r>
      <w:r w:rsidRPr="00263EDC">
        <w:rPr>
          <w:rFonts w:cs="Georgia"/>
          <w:sz w:val="24"/>
          <w:szCs w:val="24"/>
        </w:rPr>
        <w:t>.</w:t>
      </w:r>
    </w:p>
    <w:p w14:paraId="1DA15F68" w14:textId="6F29F36A" w:rsidR="00106E88" w:rsidRDefault="00106E88" w:rsidP="00106E88">
      <w:pPr>
        <w:spacing w:after="0" w:line="240" w:lineRule="auto"/>
        <w:rPr>
          <w:bCs/>
          <w:sz w:val="24"/>
          <w:szCs w:val="20"/>
        </w:rPr>
      </w:pPr>
    </w:p>
    <w:p w14:paraId="74A1130C" w14:textId="77777777" w:rsidR="007C0F42" w:rsidRDefault="00972EDE" w:rsidP="008962EA">
      <w:pPr>
        <w:pBdr>
          <w:top w:val="single" w:sz="4" w:space="1" w:color="auto"/>
        </w:pBdr>
        <w:spacing w:after="0" w:line="240" w:lineRule="auto"/>
        <w:jc w:val="center"/>
        <w:rPr>
          <w:b/>
          <w:sz w:val="28"/>
        </w:rPr>
      </w:pPr>
      <w:r w:rsidRPr="00D32FFB">
        <w:rPr>
          <w:b/>
          <w:sz w:val="28"/>
        </w:rPr>
        <w:t>Assembly of Delegates</w:t>
      </w:r>
    </w:p>
    <w:p w14:paraId="3EBA1DB0" w14:textId="7EA689AC" w:rsidR="00362203" w:rsidRDefault="00362203" w:rsidP="008962EA">
      <w:pPr>
        <w:pBdr>
          <w:top w:val="single" w:sz="4" w:space="1" w:color="auto"/>
        </w:pBdr>
        <w:spacing w:after="0" w:line="240" w:lineRule="auto"/>
        <w:jc w:val="center"/>
        <w:rPr>
          <w:b/>
          <w:sz w:val="28"/>
        </w:rPr>
      </w:pPr>
      <w:r>
        <w:rPr>
          <w:b/>
          <w:sz w:val="28"/>
        </w:rPr>
        <w:t>Agenda</w:t>
      </w:r>
    </w:p>
    <w:p w14:paraId="29B469EF" w14:textId="77777777" w:rsidR="00725A84" w:rsidRPr="007300DE" w:rsidRDefault="00725A84" w:rsidP="00725A84">
      <w:pPr>
        <w:spacing w:after="0" w:line="240" w:lineRule="auto"/>
        <w:jc w:val="center"/>
        <w:rPr>
          <w:b/>
          <w:sz w:val="28"/>
          <w:szCs w:val="28"/>
        </w:rPr>
      </w:pPr>
      <w:r w:rsidRPr="007300DE">
        <w:rPr>
          <w:b/>
          <w:sz w:val="28"/>
          <w:szCs w:val="28"/>
        </w:rPr>
        <w:t>Thursday, November 9, 2023</w:t>
      </w:r>
    </w:p>
    <w:p w14:paraId="09AAA6C1" w14:textId="6D4EA893" w:rsidR="00656234" w:rsidRPr="007300DE" w:rsidRDefault="00656234" w:rsidP="00656234">
      <w:pPr>
        <w:spacing w:after="0" w:line="240" w:lineRule="auto"/>
        <w:jc w:val="center"/>
        <w:rPr>
          <w:b/>
          <w:sz w:val="28"/>
        </w:rPr>
      </w:pPr>
      <w:r w:rsidRPr="004D7A44">
        <w:rPr>
          <w:b/>
          <w:sz w:val="28"/>
        </w:rPr>
        <w:t>Regency DEF</w:t>
      </w:r>
    </w:p>
    <w:p w14:paraId="43CE5F11" w14:textId="4A6EC126" w:rsidR="008F69B4" w:rsidRPr="007300DE" w:rsidRDefault="00521C72" w:rsidP="00521C72">
      <w:pPr>
        <w:spacing w:after="0" w:line="240" w:lineRule="auto"/>
        <w:ind w:left="720" w:right="558"/>
        <w:jc w:val="center"/>
        <w:rPr>
          <w:b/>
          <w:bCs/>
          <w:sz w:val="28"/>
          <w:szCs w:val="28"/>
        </w:rPr>
      </w:pPr>
      <w:r w:rsidRPr="007300DE">
        <w:rPr>
          <w:b/>
          <w:bCs/>
          <w:sz w:val="28"/>
          <w:szCs w:val="28"/>
        </w:rPr>
        <w:t>Dr. Marija Strojnik, President, Presiding</w:t>
      </w:r>
    </w:p>
    <w:p w14:paraId="7B95E9D4" w14:textId="77777777" w:rsidR="00656234" w:rsidRPr="007300DE" w:rsidRDefault="00656234" w:rsidP="007300DE">
      <w:pPr>
        <w:spacing w:after="0" w:line="240" w:lineRule="auto"/>
        <w:ind w:left="720" w:right="558"/>
        <w:jc w:val="center"/>
        <w:rPr>
          <w:sz w:val="24"/>
          <w:szCs w:val="24"/>
        </w:rPr>
      </w:pPr>
    </w:p>
    <w:p w14:paraId="13EA4359" w14:textId="6D614FEA" w:rsidR="00972EDE" w:rsidRDefault="00CC3439" w:rsidP="00972EDE">
      <w:pPr>
        <w:spacing w:after="0" w:line="240" w:lineRule="auto"/>
        <w:jc w:val="center"/>
        <w:rPr>
          <w:b/>
          <w:sz w:val="28"/>
        </w:rPr>
      </w:pPr>
      <w:r w:rsidRPr="00D32FFB">
        <w:rPr>
          <w:b/>
          <w:sz w:val="28"/>
        </w:rPr>
        <w:t>Meeting</w:t>
      </w:r>
      <w:r w:rsidR="00972EDE" w:rsidRPr="00D32FFB">
        <w:rPr>
          <w:b/>
          <w:sz w:val="28"/>
        </w:rPr>
        <w:t xml:space="preserve"> I</w:t>
      </w:r>
    </w:p>
    <w:p w14:paraId="65FAA43F" w14:textId="29F2D0F6" w:rsidR="00972EDE" w:rsidRPr="007300DE" w:rsidRDefault="004D7A44" w:rsidP="00972EDE">
      <w:pPr>
        <w:spacing w:after="0" w:line="240" w:lineRule="auto"/>
        <w:jc w:val="center"/>
        <w:rPr>
          <w:b/>
          <w:sz w:val="28"/>
          <w:szCs w:val="28"/>
        </w:rPr>
      </w:pPr>
      <w:r w:rsidRPr="007300DE">
        <w:rPr>
          <w:b/>
          <w:sz w:val="28"/>
          <w:szCs w:val="28"/>
        </w:rPr>
        <w:t>12</w:t>
      </w:r>
      <w:r w:rsidR="00972EDE" w:rsidRPr="007300DE">
        <w:rPr>
          <w:b/>
          <w:sz w:val="28"/>
          <w:szCs w:val="28"/>
        </w:rPr>
        <w:t>:</w:t>
      </w:r>
      <w:r w:rsidRPr="007300DE">
        <w:rPr>
          <w:b/>
          <w:sz w:val="28"/>
          <w:szCs w:val="28"/>
        </w:rPr>
        <w:t>3</w:t>
      </w:r>
      <w:r w:rsidR="00972EDE" w:rsidRPr="007300DE">
        <w:rPr>
          <w:b/>
          <w:sz w:val="28"/>
          <w:szCs w:val="28"/>
        </w:rPr>
        <w:t>0 pm – 2:</w:t>
      </w:r>
      <w:r w:rsidRPr="007300DE">
        <w:rPr>
          <w:b/>
          <w:sz w:val="28"/>
          <w:szCs w:val="28"/>
        </w:rPr>
        <w:t>0</w:t>
      </w:r>
      <w:r w:rsidR="00972EDE" w:rsidRPr="007300DE">
        <w:rPr>
          <w:b/>
          <w:sz w:val="28"/>
          <w:szCs w:val="28"/>
        </w:rPr>
        <w:t>0 pm</w:t>
      </w:r>
    </w:p>
    <w:bookmarkEnd w:id="10"/>
    <w:p w14:paraId="6349EDE5" w14:textId="77777777" w:rsidR="00513B66" w:rsidRPr="00513B66" w:rsidRDefault="00513B66" w:rsidP="00513B66">
      <w:pPr>
        <w:spacing w:after="0" w:line="240" w:lineRule="auto"/>
        <w:ind w:left="720"/>
        <w:rPr>
          <w:sz w:val="24"/>
          <w:szCs w:val="24"/>
        </w:rPr>
      </w:pPr>
      <w:r w:rsidRPr="00513B66">
        <w:rPr>
          <w:sz w:val="24"/>
          <w:szCs w:val="24"/>
        </w:rPr>
        <w:tab/>
      </w:r>
    </w:p>
    <w:p w14:paraId="26385D0F" w14:textId="0CB36E96" w:rsidR="00513B66" w:rsidRPr="00513B66" w:rsidRDefault="00513B66" w:rsidP="00513B66">
      <w:pPr>
        <w:spacing w:after="0" w:line="240" w:lineRule="auto"/>
        <w:ind w:left="720"/>
        <w:rPr>
          <w:sz w:val="24"/>
          <w:szCs w:val="24"/>
        </w:rPr>
      </w:pPr>
      <w:r w:rsidRPr="00513B66">
        <w:rPr>
          <w:sz w:val="24"/>
          <w:szCs w:val="24"/>
        </w:rPr>
        <w:t>1.</w:t>
      </w:r>
      <w:r w:rsidRPr="00513B66">
        <w:rPr>
          <w:sz w:val="24"/>
          <w:szCs w:val="24"/>
        </w:rPr>
        <w:tab/>
        <w:t xml:space="preserve">Welcome and Introductions </w:t>
      </w:r>
    </w:p>
    <w:p w14:paraId="2C1206A3" w14:textId="1DDBC6E9" w:rsidR="00513B66" w:rsidRPr="00513B66" w:rsidRDefault="00513B66" w:rsidP="00513B66">
      <w:pPr>
        <w:spacing w:after="0" w:line="240" w:lineRule="auto"/>
        <w:ind w:left="720"/>
        <w:rPr>
          <w:sz w:val="24"/>
          <w:szCs w:val="24"/>
        </w:rPr>
      </w:pPr>
      <w:r w:rsidRPr="00513B66">
        <w:rPr>
          <w:sz w:val="24"/>
          <w:szCs w:val="24"/>
        </w:rPr>
        <w:t>2.</w:t>
      </w:r>
      <w:r w:rsidRPr="00513B66">
        <w:rPr>
          <w:sz w:val="24"/>
          <w:szCs w:val="24"/>
        </w:rPr>
        <w:tab/>
        <w:t xml:space="preserve">Report of the Credentials Committee </w:t>
      </w:r>
    </w:p>
    <w:p w14:paraId="627C0E79" w14:textId="0006D211" w:rsidR="00513B66" w:rsidRPr="00513B66" w:rsidRDefault="00513B66" w:rsidP="00513B66">
      <w:pPr>
        <w:spacing w:after="0" w:line="240" w:lineRule="auto"/>
        <w:ind w:left="720"/>
        <w:rPr>
          <w:sz w:val="24"/>
          <w:szCs w:val="24"/>
        </w:rPr>
      </w:pPr>
      <w:r w:rsidRPr="00513B66">
        <w:rPr>
          <w:sz w:val="24"/>
          <w:szCs w:val="24"/>
        </w:rPr>
        <w:t>3.</w:t>
      </w:r>
      <w:r w:rsidRPr="00513B66">
        <w:rPr>
          <w:sz w:val="24"/>
          <w:szCs w:val="24"/>
        </w:rPr>
        <w:tab/>
        <w:t xml:space="preserve">Report of the Standing Rules of the Assembly of Delegates </w:t>
      </w:r>
      <w:r w:rsidR="002612A9">
        <w:rPr>
          <w:sz w:val="24"/>
          <w:szCs w:val="24"/>
        </w:rPr>
        <w:t>Committee</w:t>
      </w:r>
    </w:p>
    <w:p w14:paraId="4C441B29" w14:textId="76886CEB" w:rsidR="00513B66" w:rsidRPr="00513B66" w:rsidRDefault="00513B66" w:rsidP="00513B66">
      <w:pPr>
        <w:spacing w:after="0" w:line="240" w:lineRule="auto"/>
        <w:ind w:left="720"/>
        <w:rPr>
          <w:sz w:val="24"/>
          <w:szCs w:val="24"/>
        </w:rPr>
      </w:pPr>
      <w:r w:rsidRPr="00513B66">
        <w:rPr>
          <w:sz w:val="24"/>
          <w:szCs w:val="24"/>
        </w:rPr>
        <w:t>4.</w:t>
      </w:r>
      <w:r w:rsidRPr="00513B66">
        <w:rPr>
          <w:sz w:val="24"/>
          <w:szCs w:val="24"/>
        </w:rPr>
        <w:tab/>
        <w:t xml:space="preserve">Adoption of </w:t>
      </w:r>
      <w:r w:rsidR="00731101">
        <w:rPr>
          <w:sz w:val="24"/>
          <w:szCs w:val="24"/>
        </w:rPr>
        <w:t xml:space="preserve">the </w:t>
      </w:r>
      <w:r w:rsidRPr="00513B66">
        <w:rPr>
          <w:sz w:val="24"/>
          <w:szCs w:val="24"/>
        </w:rPr>
        <w:t xml:space="preserve">Agenda </w:t>
      </w:r>
    </w:p>
    <w:p w14:paraId="13FFD662" w14:textId="767C64D9" w:rsidR="00513B66" w:rsidRPr="00513B66" w:rsidRDefault="00513B66" w:rsidP="00513B66">
      <w:pPr>
        <w:spacing w:after="0" w:line="240" w:lineRule="auto"/>
        <w:ind w:left="720"/>
        <w:rPr>
          <w:sz w:val="24"/>
          <w:szCs w:val="24"/>
        </w:rPr>
      </w:pPr>
      <w:r w:rsidRPr="00513B66">
        <w:rPr>
          <w:sz w:val="24"/>
          <w:szCs w:val="24"/>
        </w:rPr>
        <w:t>5.</w:t>
      </w:r>
      <w:r w:rsidRPr="00513B66">
        <w:rPr>
          <w:sz w:val="24"/>
          <w:szCs w:val="24"/>
        </w:rPr>
        <w:tab/>
        <w:t xml:space="preserve">Appointments </w:t>
      </w:r>
    </w:p>
    <w:p w14:paraId="431ED31C" w14:textId="43AA4741" w:rsidR="00513B66" w:rsidRPr="00513B66" w:rsidRDefault="00513B66" w:rsidP="00513B66">
      <w:pPr>
        <w:spacing w:after="0" w:line="240" w:lineRule="auto"/>
        <w:ind w:left="720"/>
        <w:rPr>
          <w:sz w:val="24"/>
          <w:szCs w:val="24"/>
        </w:rPr>
      </w:pPr>
      <w:r w:rsidRPr="00513B66">
        <w:rPr>
          <w:sz w:val="24"/>
          <w:szCs w:val="24"/>
        </w:rPr>
        <w:t>6.</w:t>
      </w:r>
      <w:r w:rsidRPr="00513B66">
        <w:rPr>
          <w:sz w:val="24"/>
          <w:szCs w:val="24"/>
        </w:rPr>
        <w:tab/>
        <w:t xml:space="preserve">Report of the President </w:t>
      </w:r>
    </w:p>
    <w:p w14:paraId="5BA4F8E1" w14:textId="2C61EC12" w:rsidR="00513B66" w:rsidRPr="00513B66" w:rsidRDefault="00513B66" w:rsidP="00513B66">
      <w:pPr>
        <w:spacing w:after="0" w:line="240" w:lineRule="auto"/>
        <w:ind w:left="720"/>
        <w:rPr>
          <w:sz w:val="24"/>
          <w:szCs w:val="24"/>
        </w:rPr>
      </w:pPr>
      <w:r w:rsidRPr="00513B66">
        <w:rPr>
          <w:sz w:val="24"/>
          <w:szCs w:val="24"/>
        </w:rPr>
        <w:t>7.</w:t>
      </w:r>
      <w:r w:rsidRPr="00513B66">
        <w:rPr>
          <w:sz w:val="24"/>
          <w:szCs w:val="24"/>
        </w:rPr>
        <w:tab/>
        <w:t xml:space="preserve">Report of the President-Elect </w:t>
      </w:r>
    </w:p>
    <w:p w14:paraId="2DF2D044" w14:textId="1768D938" w:rsidR="00513B66" w:rsidRPr="00513B66" w:rsidRDefault="00513B66" w:rsidP="00513B66">
      <w:pPr>
        <w:spacing w:after="0" w:line="240" w:lineRule="auto"/>
        <w:ind w:left="720"/>
        <w:rPr>
          <w:sz w:val="24"/>
          <w:szCs w:val="24"/>
        </w:rPr>
      </w:pPr>
      <w:r w:rsidRPr="00513B66">
        <w:rPr>
          <w:sz w:val="24"/>
          <w:szCs w:val="24"/>
        </w:rPr>
        <w:t>8.</w:t>
      </w:r>
      <w:r w:rsidRPr="00513B66">
        <w:rPr>
          <w:sz w:val="24"/>
          <w:szCs w:val="24"/>
        </w:rPr>
        <w:tab/>
        <w:t xml:space="preserve">Report of the Treasurer </w:t>
      </w:r>
    </w:p>
    <w:p w14:paraId="6528526D" w14:textId="6FFB7700" w:rsidR="00C15484" w:rsidRDefault="00513B66" w:rsidP="00513B66">
      <w:pPr>
        <w:spacing w:after="0" w:line="240" w:lineRule="auto"/>
        <w:ind w:left="720"/>
        <w:rPr>
          <w:sz w:val="24"/>
          <w:szCs w:val="24"/>
        </w:rPr>
      </w:pPr>
      <w:r w:rsidRPr="00513B66">
        <w:rPr>
          <w:sz w:val="24"/>
          <w:szCs w:val="24"/>
        </w:rPr>
        <w:t>9.</w:t>
      </w:r>
      <w:r w:rsidRPr="00513B66">
        <w:rPr>
          <w:sz w:val="24"/>
          <w:szCs w:val="24"/>
        </w:rPr>
        <w:tab/>
        <w:t>Report of the Secretary</w:t>
      </w:r>
      <w:r w:rsidR="006F2407">
        <w:rPr>
          <w:sz w:val="24"/>
          <w:szCs w:val="24"/>
        </w:rPr>
        <w:t xml:space="preserve"> of the Board of Directors</w:t>
      </w:r>
    </w:p>
    <w:p w14:paraId="60C50B1F" w14:textId="2BC434AA" w:rsidR="00513B66" w:rsidRPr="00513B66" w:rsidRDefault="00C15484" w:rsidP="00513B66">
      <w:pPr>
        <w:spacing w:after="0" w:line="240" w:lineRule="auto"/>
        <w:ind w:left="720"/>
        <w:rPr>
          <w:sz w:val="24"/>
          <w:szCs w:val="24"/>
        </w:rPr>
      </w:pPr>
      <w:r>
        <w:rPr>
          <w:sz w:val="24"/>
          <w:szCs w:val="24"/>
        </w:rPr>
        <w:t>10</w:t>
      </w:r>
      <w:r w:rsidRPr="00513B66">
        <w:rPr>
          <w:sz w:val="24"/>
          <w:szCs w:val="24"/>
        </w:rPr>
        <w:t>.</w:t>
      </w:r>
      <w:r w:rsidRPr="00513B66">
        <w:rPr>
          <w:sz w:val="24"/>
          <w:szCs w:val="24"/>
        </w:rPr>
        <w:tab/>
        <w:t>Report of the Executive Director/CEO</w:t>
      </w:r>
      <w:r w:rsidR="00513B66" w:rsidRPr="00513B66">
        <w:rPr>
          <w:sz w:val="24"/>
          <w:szCs w:val="24"/>
        </w:rPr>
        <w:tab/>
      </w:r>
    </w:p>
    <w:p w14:paraId="33E6686D" w14:textId="398EE643" w:rsidR="00513B66" w:rsidRPr="00513B66" w:rsidRDefault="00513B66" w:rsidP="00513B66">
      <w:pPr>
        <w:spacing w:after="0" w:line="240" w:lineRule="auto"/>
        <w:ind w:left="720"/>
        <w:rPr>
          <w:sz w:val="24"/>
          <w:szCs w:val="24"/>
        </w:rPr>
      </w:pPr>
      <w:r w:rsidRPr="00513B66">
        <w:rPr>
          <w:sz w:val="24"/>
          <w:szCs w:val="24"/>
        </w:rPr>
        <w:t>1</w:t>
      </w:r>
      <w:r w:rsidR="00C15484">
        <w:rPr>
          <w:sz w:val="24"/>
          <w:szCs w:val="24"/>
        </w:rPr>
        <w:t>1</w:t>
      </w:r>
      <w:r w:rsidRPr="00513B66">
        <w:rPr>
          <w:sz w:val="24"/>
          <w:szCs w:val="24"/>
        </w:rPr>
        <w:t>.</w:t>
      </w:r>
      <w:r w:rsidRPr="00513B66">
        <w:rPr>
          <w:sz w:val="24"/>
          <w:szCs w:val="24"/>
        </w:rPr>
        <w:tab/>
        <w:t>Announcements</w:t>
      </w:r>
      <w:r w:rsidRPr="00513B66">
        <w:rPr>
          <w:sz w:val="24"/>
          <w:szCs w:val="24"/>
        </w:rPr>
        <w:tab/>
      </w:r>
    </w:p>
    <w:p w14:paraId="78AF68CA" w14:textId="7782AB4E" w:rsidR="006669E7" w:rsidRPr="00D32FFB" w:rsidRDefault="00513B66" w:rsidP="00513B66">
      <w:pPr>
        <w:spacing w:after="0" w:line="240" w:lineRule="auto"/>
        <w:ind w:left="720"/>
        <w:rPr>
          <w:sz w:val="24"/>
          <w:szCs w:val="24"/>
        </w:rPr>
      </w:pPr>
      <w:r w:rsidRPr="00513B66">
        <w:rPr>
          <w:sz w:val="24"/>
          <w:szCs w:val="24"/>
        </w:rPr>
        <w:t>1</w:t>
      </w:r>
      <w:r w:rsidR="00C15484">
        <w:rPr>
          <w:sz w:val="24"/>
          <w:szCs w:val="24"/>
        </w:rPr>
        <w:t>2</w:t>
      </w:r>
      <w:r w:rsidRPr="00513B66">
        <w:rPr>
          <w:sz w:val="24"/>
          <w:szCs w:val="24"/>
        </w:rPr>
        <w:t>.</w:t>
      </w:r>
      <w:r w:rsidRPr="00513B66">
        <w:rPr>
          <w:sz w:val="24"/>
          <w:szCs w:val="24"/>
        </w:rPr>
        <w:tab/>
        <w:t>Recess</w:t>
      </w:r>
      <w:r w:rsidRPr="00513B66">
        <w:rPr>
          <w:sz w:val="24"/>
          <w:szCs w:val="24"/>
        </w:rPr>
        <w:tab/>
      </w:r>
    </w:p>
    <w:p w14:paraId="56CA98D7" w14:textId="77777777" w:rsidR="00362203" w:rsidRDefault="00362203" w:rsidP="00972EDE">
      <w:pPr>
        <w:spacing w:after="0" w:line="240" w:lineRule="auto"/>
        <w:jc w:val="center"/>
        <w:rPr>
          <w:b/>
          <w:sz w:val="28"/>
        </w:rPr>
      </w:pPr>
    </w:p>
    <w:p w14:paraId="51049228" w14:textId="184CD66C" w:rsidR="00972EDE" w:rsidRDefault="00CC3439" w:rsidP="00972EDE">
      <w:pPr>
        <w:spacing w:after="0" w:line="240" w:lineRule="auto"/>
        <w:jc w:val="center"/>
        <w:rPr>
          <w:b/>
          <w:sz w:val="28"/>
        </w:rPr>
      </w:pPr>
      <w:r w:rsidRPr="00C46D52">
        <w:rPr>
          <w:b/>
          <w:sz w:val="28"/>
        </w:rPr>
        <w:t>Meeting</w:t>
      </w:r>
      <w:r w:rsidR="00972EDE" w:rsidRPr="00C46D52">
        <w:rPr>
          <w:b/>
          <w:sz w:val="28"/>
        </w:rPr>
        <w:t xml:space="preserve"> II</w:t>
      </w:r>
    </w:p>
    <w:p w14:paraId="2920BECD" w14:textId="4E5FD161" w:rsidR="00A178F5" w:rsidRPr="00513B66" w:rsidRDefault="00747956" w:rsidP="006669E7">
      <w:pPr>
        <w:spacing w:after="0" w:line="240" w:lineRule="auto"/>
        <w:jc w:val="center"/>
        <w:rPr>
          <w:bCs/>
          <w:szCs w:val="18"/>
        </w:rPr>
      </w:pPr>
      <w:r w:rsidRPr="007300DE">
        <w:rPr>
          <w:b/>
          <w:sz w:val="28"/>
          <w:szCs w:val="28"/>
        </w:rPr>
        <w:t>4</w:t>
      </w:r>
      <w:r w:rsidR="00972EDE" w:rsidRPr="007300DE">
        <w:rPr>
          <w:b/>
          <w:sz w:val="28"/>
          <w:szCs w:val="28"/>
        </w:rPr>
        <w:t>:</w:t>
      </w:r>
      <w:r w:rsidRPr="007300DE">
        <w:rPr>
          <w:b/>
          <w:sz w:val="28"/>
          <w:szCs w:val="28"/>
        </w:rPr>
        <w:t>1</w:t>
      </w:r>
      <w:r w:rsidR="00972EDE" w:rsidRPr="007300DE">
        <w:rPr>
          <w:b/>
          <w:sz w:val="28"/>
          <w:szCs w:val="28"/>
        </w:rPr>
        <w:t xml:space="preserve">0 pm – </w:t>
      </w:r>
      <w:r w:rsidRPr="007300DE">
        <w:rPr>
          <w:b/>
          <w:sz w:val="28"/>
          <w:szCs w:val="28"/>
        </w:rPr>
        <w:t>5</w:t>
      </w:r>
      <w:r w:rsidR="00972EDE" w:rsidRPr="007300DE">
        <w:rPr>
          <w:b/>
          <w:sz w:val="28"/>
          <w:szCs w:val="28"/>
        </w:rPr>
        <w:t>:</w:t>
      </w:r>
      <w:r w:rsidR="007C49C3" w:rsidRPr="007300DE">
        <w:rPr>
          <w:b/>
          <w:sz w:val="28"/>
          <w:szCs w:val="28"/>
        </w:rPr>
        <w:t>3</w:t>
      </w:r>
      <w:r w:rsidR="006669E7" w:rsidRPr="007300DE">
        <w:rPr>
          <w:b/>
          <w:sz w:val="28"/>
          <w:szCs w:val="28"/>
        </w:rPr>
        <w:t>0</w:t>
      </w:r>
      <w:r w:rsidR="00972EDE" w:rsidRPr="007300DE">
        <w:rPr>
          <w:b/>
          <w:sz w:val="28"/>
          <w:szCs w:val="28"/>
        </w:rPr>
        <w:t xml:space="preserve"> pm</w:t>
      </w:r>
    </w:p>
    <w:p w14:paraId="5584E8E5" w14:textId="4B5838E9" w:rsidR="00513B66" w:rsidRPr="00513B66" w:rsidRDefault="00513B66" w:rsidP="007300DE">
      <w:pPr>
        <w:spacing w:after="0" w:line="240" w:lineRule="auto"/>
        <w:jc w:val="center"/>
        <w:rPr>
          <w:rFonts w:eastAsia="Times New Roman"/>
          <w:sz w:val="24"/>
          <w:szCs w:val="24"/>
        </w:rPr>
      </w:pPr>
      <w:bookmarkStart w:id="12" w:name="_Toc86693841"/>
    </w:p>
    <w:p w14:paraId="5BEC40C5" w14:textId="128C3031" w:rsidR="00513B66" w:rsidRPr="00513B66" w:rsidRDefault="00513B66" w:rsidP="00513B66">
      <w:pPr>
        <w:spacing w:after="0" w:line="240" w:lineRule="auto"/>
        <w:ind w:left="720"/>
        <w:rPr>
          <w:rFonts w:eastAsia="Times New Roman"/>
          <w:sz w:val="24"/>
          <w:szCs w:val="24"/>
        </w:rPr>
      </w:pPr>
      <w:r>
        <w:rPr>
          <w:rFonts w:eastAsia="Times New Roman"/>
          <w:sz w:val="24"/>
          <w:szCs w:val="24"/>
        </w:rPr>
        <w:t>1</w:t>
      </w:r>
      <w:r w:rsidR="00C15484">
        <w:rPr>
          <w:rFonts w:eastAsia="Times New Roman"/>
          <w:sz w:val="24"/>
          <w:szCs w:val="24"/>
        </w:rPr>
        <w:t>3</w:t>
      </w:r>
      <w:r>
        <w:rPr>
          <w:rFonts w:eastAsia="Times New Roman"/>
          <w:sz w:val="24"/>
          <w:szCs w:val="24"/>
        </w:rPr>
        <w:t>.</w:t>
      </w:r>
      <w:r>
        <w:rPr>
          <w:rFonts w:eastAsia="Times New Roman"/>
          <w:sz w:val="24"/>
          <w:szCs w:val="24"/>
        </w:rPr>
        <w:tab/>
      </w:r>
      <w:r w:rsidRPr="00513B66">
        <w:rPr>
          <w:rFonts w:eastAsia="Times New Roman"/>
          <w:sz w:val="24"/>
          <w:szCs w:val="24"/>
        </w:rPr>
        <w:t xml:space="preserve">Report of </w:t>
      </w:r>
      <w:r w:rsidR="00731101">
        <w:rPr>
          <w:rFonts w:eastAsia="Times New Roman"/>
          <w:sz w:val="24"/>
          <w:szCs w:val="24"/>
        </w:rPr>
        <w:t xml:space="preserve">the </w:t>
      </w:r>
      <w:r w:rsidRPr="00513B66">
        <w:rPr>
          <w:rFonts w:eastAsia="Times New Roman"/>
          <w:sz w:val="24"/>
          <w:szCs w:val="24"/>
        </w:rPr>
        <w:t xml:space="preserve">Committee on Nominations Regarding </w:t>
      </w:r>
      <w:r w:rsidR="00731101">
        <w:rPr>
          <w:rFonts w:eastAsia="Times New Roman"/>
          <w:sz w:val="24"/>
          <w:szCs w:val="24"/>
        </w:rPr>
        <w:t xml:space="preserve">the </w:t>
      </w:r>
      <w:r w:rsidRPr="00513B66">
        <w:rPr>
          <w:rFonts w:eastAsia="Times New Roman"/>
          <w:sz w:val="24"/>
          <w:szCs w:val="24"/>
        </w:rPr>
        <w:t xml:space="preserve">Office of President-Elect </w:t>
      </w:r>
    </w:p>
    <w:p w14:paraId="1DD46DE0" w14:textId="272190B5" w:rsidR="00513B66" w:rsidRPr="00513B66" w:rsidRDefault="00513B66" w:rsidP="00513B66">
      <w:pPr>
        <w:spacing w:after="0" w:line="240" w:lineRule="auto"/>
        <w:ind w:left="720"/>
        <w:rPr>
          <w:rFonts w:eastAsia="Times New Roman"/>
          <w:sz w:val="24"/>
          <w:szCs w:val="24"/>
        </w:rPr>
      </w:pPr>
      <w:r w:rsidRPr="00513B66">
        <w:rPr>
          <w:rFonts w:eastAsia="Times New Roman"/>
          <w:sz w:val="24"/>
          <w:szCs w:val="24"/>
        </w:rPr>
        <w:t>1</w:t>
      </w:r>
      <w:r w:rsidR="00C15484">
        <w:rPr>
          <w:rFonts w:eastAsia="Times New Roman"/>
          <w:sz w:val="24"/>
          <w:szCs w:val="24"/>
        </w:rPr>
        <w:t>4</w:t>
      </w:r>
      <w:r w:rsidRPr="00513B66">
        <w:rPr>
          <w:rFonts w:eastAsia="Times New Roman"/>
          <w:sz w:val="24"/>
          <w:szCs w:val="24"/>
        </w:rPr>
        <w:t xml:space="preserve">. </w:t>
      </w:r>
      <w:r w:rsidRPr="00513B66">
        <w:rPr>
          <w:rFonts w:eastAsia="Times New Roman"/>
          <w:sz w:val="24"/>
          <w:szCs w:val="24"/>
        </w:rPr>
        <w:tab/>
        <w:t xml:space="preserve">Presentation of the Candidates </w:t>
      </w:r>
    </w:p>
    <w:p w14:paraId="6DC3D571" w14:textId="4DB93F7A" w:rsidR="00513B66" w:rsidRPr="00513B66" w:rsidRDefault="00513B66" w:rsidP="00513B66">
      <w:pPr>
        <w:spacing w:after="0" w:line="240" w:lineRule="auto"/>
        <w:ind w:left="720"/>
        <w:rPr>
          <w:rFonts w:eastAsia="Times New Roman"/>
          <w:sz w:val="24"/>
          <w:szCs w:val="24"/>
        </w:rPr>
      </w:pPr>
      <w:r w:rsidRPr="00513B66">
        <w:rPr>
          <w:rFonts w:eastAsia="Times New Roman"/>
          <w:sz w:val="24"/>
          <w:szCs w:val="24"/>
        </w:rPr>
        <w:t>1</w:t>
      </w:r>
      <w:r w:rsidR="00C15484">
        <w:rPr>
          <w:rFonts w:eastAsia="Times New Roman"/>
          <w:sz w:val="24"/>
          <w:szCs w:val="24"/>
        </w:rPr>
        <w:t>5</w:t>
      </w:r>
      <w:r w:rsidRPr="00513B66">
        <w:rPr>
          <w:rFonts w:eastAsia="Times New Roman"/>
          <w:sz w:val="24"/>
          <w:szCs w:val="24"/>
        </w:rPr>
        <w:t>.</w:t>
      </w:r>
      <w:r w:rsidRPr="00513B66">
        <w:rPr>
          <w:rFonts w:eastAsia="Times New Roman"/>
          <w:sz w:val="24"/>
          <w:szCs w:val="24"/>
        </w:rPr>
        <w:tab/>
        <w:t xml:space="preserve">Chapter Recognition and Awards </w:t>
      </w:r>
    </w:p>
    <w:p w14:paraId="10B38A8F" w14:textId="56C50F59" w:rsidR="00513B66" w:rsidRPr="00513B66" w:rsidRDefault="00513B66" w:rsidP="00513B66">
      <w:pPr>
        <w:spacing w:after="0" w:line="240" w:lineRule="auto"/>
        <w:ind w:left="720"/>
        <w:rPr>
          <w:rFonts w:eastAsia="Times New Roman"/>
          <w:sz w:val="24"/>
          <w:szCs w:val="24"/>
        </w:rPr>
      </w:pPr>
      <w:r w:rsidRPr="00513B66">
        <w:rPr>
          <w:rFonts w:eastAsia="Times New Roman"/>
          <w:sz w:val="24"/>
          <w:szCs w:val="24"/>
        </w:rPr>
        <w:t>1</w:t>
      </w:r>
      <w:r w:rsidR="00C15484">
        <w:rPr>
          <w:rFonts w:eastAsia="Times New Roman"/>
          <w:sz w:val="24"/>
          <w:szCs w:val="24"/>
        </w:rPr>
        <w:t>6</w:t>
      </w:r>
      <w:r w:rsidRPr="00513B66">
        <w:rPr>
          <w:rFonts w:eastAsia="Times New Roman"/>
          <w:sz w:val="24"/>
          <w:szCs w:val="24"/>
        </w:rPr>
        <w:t>.</w:t>
      </w:r>
      <w:r w:rsidRPr="00513B66">
        <w:rPr>
          <w:rFonts w:eastAsia="Times New Roman"/>
          <w:sz w:val="24"/>
          <w:szCs w:val="24"/>
        </w:rPr>
        <w:tab/>
        <w:t xml:space="preserve">Presentation of </w:t>
      </w:r>
      <w:r w:rsidR="004D7A44">
        <w:rPr>
          <w:rFonts w:eastAsia="Times New Roman"/>
          <w:sz w:val="24"/>
          <w:szCs w:val="24"/>
        </w:rPr>
        <w:t xml:space="preserve">the </w:t>
      </w:r>
      <w:r w:rsidRPr="00513B66">
        <w:rPr>
          <w:rFonts w:eastAsia="Times New Roman"/>
          <w:sz w:val="24"/>
          <w:szCs w:val="24"/>
        </w:rPr>
        <w:t xml:space="preserve">Evan Ferguson Award </w:t>
      </w:r>
    </w:p>
    <w:p w14:paraId="278A5B0A" w14:textId="60EAB5FA" w:rsidR="00513B66" w:rsidRPr="00513B66" w:rsidRDefault="00513B66" w:rsidP="00513B66">
      <w:pPr>
        <w:spacing w:after="0" w:line="240" w:lineRule="auto"/>
        <w:ind w:left="720"/>
        <w:rPr>
          <w:rFonts w:eastAsia="Times New Roman"/>
          <w:sz w:val="24"/>
          <w:szCs w:val="24"/>
        </w:rPr>
      </w:pPr>
      <w:r w:rsidRPr="00513B66">
        <w:rPr>
          <w:rFonts w:eastAsia="Times New Roman"/>
          <w:sz w:val="24"/>
          <w:szCs w:val="24"/>
        </w:rPr>
        <w:t>1</w:t>
      </w:r>
      <w:r w:rsidR="00C15484">
        <w:rPr>
          <w:rFonts w:eastAsia="Times New Roman"/>
          <w:sz w:val="24"/>
          <w:szCs w:val="24"/>
        </w:rPr>
        <w:t>7</w:t>
      </w:r>
      <w:r w:rsidRPr="00513B66">
        <w:rPr>
          <w:rFonts w:eastAsia="Times New Roman"/>
          <w:sz w:val="24"/>
          <w:szCs w:val="24"/>
        </w:rPr>
        <w:t>.</w:t>
      </w:r>
      <w:r w:rsidRPr="00513B66">
        <w:rPr>
          <w:rFonts w:eastAsia="Times New Roman"/>
          <w:sz w:val="24"/>
          <w:szCs w:val="24"/>
        </w:rPr>
        <w:tab/>
        <w:t xml:space="preserve">Recognition of </w:t>
      </w:r>
      <w:r w:rsidR="00731101">
        <w:rPr>
          <w:rFonts w:eastAsia="Times New Roman"/>
          <w:sz w:val="24"/>
          <w:szCs w:val="24"/>
        </w:rPr>
        <w:t xml:space="preserve">the </w:t>
      </w:r>
      <w:r w:rsidRPr="00513B66">
        <w:rPr>
          <w:rFonts w:eastAsia="Times New Roman"/>
          <w:sz w:val="24"/>
          <w:szCs w:val="24"/>
        </w:rPr>
        <w:t xml:space="preserve">Immediate Past President </w:t>
      </w:r>
    </w:p>
    <w:p w14:paraId="225989CD" w14:textId="27542032" w:rsidR="00513B66" w:rsidRPr="00513B66" w:rsidRDefault="00513B66" w:rsidP="00513B66">
      <w:pPr>
        <w:spacing w:after="0" w:line="240" w:lineRule="auto"/>
        <w:ind w:left="720"/>
        <w:rPr>
          <w:rFonts w:eastAsia="Times New Roman"/>
          <w:sz w:val="24"/>
          <w:szCs w:val="24"/>
        </w:rPr>
      </w:pPr>
      <w:r w:rsidRPr="00513B66">
        <w:rPr>
          <w:rFonts w:eastAsia="Times New Roman"/>
          <w:sz w:val="24"/>
          <w:szCs w:val="24"/>
        </w:rPr>
        <w:t>1</w:t>
      </w:r>
      <w:r w:rsidR="00954747">
        <w:rPr>
          <w:rFonts w:eastAsia="Times New Roman"/>
          <w:sz w:val="24"/>
          <w:szCs w:val="24"/>
        </w:rPr>
        <w:t>8</w:t>
      </w:r>
      <w:r w:rsidRPr="00513B66">
        <w:rPr>
          <w:rFonts w:eastAsia="Times New Roman"/>
          <w:sz w:val="24"/>
          <w:szCs w:val="24"/>
        </w:rPr>
        <w:t>.</w:t>
      </w:r>
      <w:r w:rsidRPr="00513B66">
        <w:rPr>
          <w:rFonts w:eastAsia="Times New Roman"/>
          <w:sz w:val="24"/>
          <w:szCs w:val="24"/>
        </w:rPr>
        <w:tab/>
        <w:t xml:space="preserve">New Business  </w:t>
      </w:r>
    </w:p>
    <w:p w14:paraId="60083DE9" w14:textId="53536E5A" w:rsidR="00513B66" w:rsidRPr="00513B66" w:rsidRDefault="005811C6" w:rsidP="00356A55">
      <w:pPr>
        <w:pStyle w:val="ListParagraph"/>
        <w:numPr>
          <w:ilvl w:val="0"/>
          <w:numId w:val="6"/>
        </w:numPr>
        <w:spacing w:after="0" w:line="240" w:lineRule="auto"/>
        <w:rPr>
          <w:rFonts w:eastAsia="Times New Roman"/>
          <w:sz w:val="24"/>
          <w:szCs w:val="24"/>
        </w:rPr>
      </w:pPr>
      <w:r>
        <w:rPr>
          <w:rFonts w:eastAsia="Times New Roman"/>
          <w:sz w:val="24"/>
          <w:szCs w:val="24"/>
        </w:rPr>
        <w:t xml:space="preserve">Report of the </w:t>
      </w:r>
      <w:r w:rsidR="00513B66" w:rsidRPr="00513B66">
        <w:rPr>
          <w:rFonts w:eastAsia="Times New Roman"/>
          <w:sz w:val="24"/>
          <w:szCs w:val="24"/>
        </w:rPr>
        <w:t xml:space="preserve">Resolutions </w:t>
      </w:r>
      <w:r w:rsidR="00056CE4">
        <w:rPr>
          <w:rFonts w:eastAsia="Times New Roman"/>
          <w:sz w:val="24"/>
          <w:szCs w:val="24"/>
        </w:rPr>
        <w:t>Committee</w:t>
      </w:r>
    </w:p>
    <w:p w14:paraId="373C0C94" w14:textId="0B809623" w:rsidR="00513B66" w:rsidRPr="00513B66" w:rsidRDefault="00513B66" w:rsidP="00356A55">
      <w:pPr>
        <w:pStyle w:val="ListParagraph"/>
        <w:numPr>
          <w:ilvl w:val="0"/>
          <w:numId w:val="6"/>
        </w:numPr>
        <w:spacing w:after="0" w:line="240" w:lineRule="auto"/>
        <w:rPr>
          <w:rFonts w:eastAsia="Times New Roman"/>
          <w:sz w:val="24"/>
          <w:szCs w:val="24"/>
        </w:rPr>
      </w:pPr>
      <w:r w:rsidRPr="00513B66">
        <w:rPr>
          <w:rFonts w:eastAsia="Times New Roman"/>
          <w:sz w:val="24"/>
          <w:szCs w:val="24"/>
        </w:rPr>
        <w:t xml:space="preserve">Acknowledgements </w:t>
      </w:r>
    </w:p>
    <w:p w14:paraId="51E037DC" w14:textId="42BD633D" w:rsidR="00513B66" w:rsidRPr="00513B66" w:rsidRDefault="00513B66" w:rsidP="00513B66">
      <w:pPr>
        <w:spacing w:after="0" w:line="240" w:lineRule="auto"/>
        <w:contextualSpacing/>
        <w:rPr>
          <w:rFonts w:eastAsia="Times New Roman"/>
          <w:sz w:val="24"/>
          <w:szCs w:val="24"/>
        </w:rPr>
      </w:pPr>
      <w:r w:rsidRPr="00513B66">
        <w:rPr>
          <w:rFonts w:eastAsia="Times New Roman"/>
          <w:sz w:val="24"/>
          <w:szCs w:val="24"/>
        </w:rPr>
        <w:tab/>
        <w:t>1</w:t>
      </w:r>
      <w:r w:rsidR="00954747">
        <w:rPr>
          <w:rFonts w:eastAsia="Times New Roman"/>
          <w:sz w:val="24"/>
          <w:szCs w:val="24"/>
        </w:rPr>
        <w:t>9</w:t>
      </w:r>
      <w:r w:rsidRPr="00513B66">
        <w:rPr>
          <w:rFonts w:eastAsia="Times New Roman"/>
          <w:sz w:val="24"/>
          <w:szCs w:val="24"/>
        </w:rPr>
        <w:t>.</w:t>
      </w:r>
      <w:r w:rsidRPr="00513B66">
        <w:rPr>
          <w:rFonts w:eastAsia="Times New Roman"/>
          <w:sz w:val="24"/>
          <w:szCs w:val="24"/>
        </w:rPr>
        <w:tab/>
        <w:t xml:space="preserve">Q &amp; A – Officers Panel </w:t>
      </w:r>
    </w:p>
    <w:p w14:paraId="210B3711" w14:textId="7694EE41" w:rsidR="00513B66" w:rsidRPr="00513B66" w:rsidRDefault="00513B66" w:rsidP="00513B66">
      <w:pPr>
        <w:spacing w:after="0" w:line="240" w:lineRule="auto"/>
        <w:contextualSpacing/>
        <w:rPr>
          <w:rFonts w:eastAsia="Times New Roman"/>
          <w:sz w:val="24"/>
          <w:szCs w:val="24"/>
        </w:rPr>
      </w:pPr>
      <w:r w:rsidRPr="00513B66">
        <w:rPr>
          <w:rFonts w:eastAsia="Times New Roman"/>
          <w:sz w:val="24"/>
          <w:szCs w:val="24"/>
        </w:rPr>
        <w:tab/>
      </w:r>
      <w:r w:rsidR="00954747">
        <w:rPr>
          <w:rFonts w:eastAsia="Times New Roman"/>
          <w:sz w:val="24"/>
          <w:szCs w:val="24"/>
        </w:rPr>
        <w:t>20</w:t>
      </w:r>
      <w:r w:rsidRPr="00513B66">
        <w:rPr>
          <w:rFonts w:eastAsia="Times New Roman"/>
          <w:sz w:val="24"/>
          <w:szCs w:val="24"/>
        </w:rPr>
        <w:t>.</w:t>
      </w:r>
      <w:r w:rsidRPr="00513B66">
        <w:rPr>
          <w:rFonts w:eastAsia="Times New Roman"/>
          <w:sz w:val="24"/>
          <w:szCs w:val="24"/>
        </w:rPr>
        <w:tab/>
        <w:t xml:space="preserve">Announcements </w:t>
      </w:r>
    </w:p>
    <w:p w14:paraId="5D585F06" w14:textId="4A851E50" w:rsidR="00D32FFB" w:rsidRDefault="00513B66">
      <w:pPr>
        <w:spacing w:after="160" w:line="259" w:lineRule="auto"/>
        <w:rPr>
          <w:rStyle w:val="Heading1Char"/>
          <w:b/>
          <w:bCs/>
        </w:rPr>
      </w:pPr>
      <w:r w:rsidRPr="00513B66">
        <w:rPr>
          <w:rFonts w:eastAsia="Times New Roman"/>
          <w:sz w:val="24"/>
          <w:szCs w:val="24"/>
        </w:rPr>
        <w:tab/>
        <w:t>2</w:t>
      </w:r>
      <w:r w:rsidR="00954747">
        <w:rPr>
          <w:rFonts w:eastAsia="Times New Roman"/>
          <w:sz w:val="24"/>
          <w:szCs w:val="24"/>
        </w:rPr>
        <w:t>1</w:t>
      </w:r>
      <w:r w:rsidRPr="00513B66">
        <w:rPr>
          <w:rFonts w:eastAsia="Times New Roman"/>
          <w:sz w:val="24"/>
          <w:szCs w:val="24"/>
        </w:rPr>
        <w:t>.</w:t>
      </w:r>
      <w:r w:rsidRPr="00513B66">
        <w:rPr>
          <w:rFonts w:eastAsia="Times New Roman"/>
          <w:sz w:val="24"/>
          <w:szCs w:val="24"/>
        </w:rPr>
        <w:tab/>
        <w:t xml:space="preserve">Adjournment </w:t>
      </w:r>
      <w:r w:rsidR="00D32FFB">
        <w:rPr>
          <w:rStyle w:val="Heading1Char"/>
          <w:b/>
          <w:bCs/>
        </w:rPr>
        <w:br w:type="page"/>
      </w:r>
    </w:p>
    <w:p w14:paraId="2C274342" w14:textId="52E72E6B" w:rsidR="006F290D" w:rsidRPr="00D16AF0" w:rsidRDefault="006F290D" w:rsidP="006F290D">
      <w:pPr>
        <w:pStyle w:val="Heading1"/>
        <w:rPr>
          <w:rStyle w:val="Heading1Char"/>
        </w:rPr>
      </w:pPr>
      <w:bookmarkStart w:id="13" w:name="_Toc149290938"/>
      <w:r w:rsidRPr="00D16AF0">
        <w:rPr>
          <w:rStyle w:val="Heading1Char"/>
        </w:rPr>
        <w:lastRenderedPageBreak/>
        <w:t>I</w:t>
      </w:r>
      <w:r w:rsidR="00D32FFB" w:rsidRPr="00D16AF0">
        <w:rPr>
          <w:rStyle w:val="Heading1Char"/>
        </w:rPr>
        <w:t>V</w:t>
      </w:r>
      <w:r w:rsidRPr="00D16AF0">
        <w:rPr>
          <w:rStyle w:val="Heading1Char"/>
        </w:rPr>
        <w:t>.</w:t>
      </w:r>
      <w:r w:rsidRPr="00D16AF0">
        <w:rPr>
          <w:rStyle w:val="Heading1Char"/>
        </w:rPr>
        <w:tab/>
        <w:t>Definitions</w:t>
      </w:r>
      <w:bookmarkEnd w:id="12"/>
      <w:bookmarkEnd w:id="13"/>
    </w:p>
    <w:p w14:paraId="75D31296" w14:textId="030AC785" w:rsidR="006F290D" w:rsidRPr="00997936" w:rsidRDefault="006F290D" w:rsidP="002B0E2D">
      <w:pPr>
        <w:pStyle w:val="ListParagraph"/>
        <w:numPr>
          <w:ilvl w:val="0"/>
          <w:numId w:val="3"/>
        </w:numPr>
        <w:spacing w:after="0" w:line="240" w:lineRule="auto"/>
        <w:ind w:left="1440" w:right="828" w:hanging="450"/>
        <w:contextualSpacing w:val="0"/>
        <w:jc w:val="both"/>
        <w:rPr>
          <w:rFonts w:eastAsia="Times New Roman" w:cs="Calibri"/>
          <w:sz w:val="23"/>
          <w:szCs w:val="23"/>
        </w:rPr>
      </w:pPr>
      <w:bookmarkStart w:id="14" w:name="_Hlk86744850"/>
      <w:r w:rsidRPr="00245759">
        <w:rPr>
          <w:rFonts w:cs="Georgia"/>
          <w:b/>
          <w:bCs/>
          <w:sz w:val="23"/>
          <w:szCs w:val="23"/>
        </w:rPr>
        <w:t>Assembly of Delegates</w:t>
      </w:r>
      <w:r w:rsidR="007D2058">
        <w:rPr>
          <w:rFonts w:cs="Georgia"/>
          <w:b/>
          <w:bCs/>
          <w:sz w:val="23"/>
          <w:szCs w:val="23"/>
        </w:rPr>
        <w:t xml:space="preserve"> (AOD)</w:t>
      </w:r>
      <w:r w:rsidRPr="00245759">
        <w:rPr>
          <w:rFonts w:cs="Georgia"/>
          <w:sz w:val="23"/>
          <w:szCs w:val="23"/>
        </w:rPr>
        <w:t xml:space="preserve">: </w:t>
      </w:r>
      <w:r w:rsidRPr="00245759">
        <w:rPr>
          <w:rFonts w:eastAsia="Times New Roman" w:cs="Calibri"/>
          <w:sz w:val="23"/>
          <w:szCs w:val="23"/>
        </w:rPr>
        <w:t>A group of active members, where “members”  means any person inducted into a grade of membership eligible for voting in the Society, comprised of one active member from each chapter, referred to hereinafter as a “chapter delegate,” and a number of active members from the membership-at-large</w:t>
      </w:r>
      <w:r w:rsidR="007D2058">
        <w:rPr>
          <w:rFonts w:eastAsia="Times New Roman" w:cs="Calibri"/>
          <w:sz w:val="23"/>
          <w:szCs w:val="23"/>
        </w:rPr>
        <w:t xml:space="preserve"> (MAL)</w:t>
      </w:r>
      <w:r w:rsidRPr="00245759">
        <w:rPr>
          <w:rFonts w:eastAsia="Times New Roman" w:cs="Calibri"/>
          <w:sz w:val="23"/>
          <w:szCs w:val="23"/>
        </w:rPr>
        <w:t xml:space="preserve">, each referred to hereinafter as a “MAL delegate,” as well as officers of the society and members of the Board of Directors who are not chapter delegates or MAL delegates </w:t>
      </w:r>
      <w:r w:rsidR="007D2058">
        <w:rPr>
          <w:rFonts w:eastAsia="Times New Roman" w:cs="Calibri"/>
          <w:sz w:val="23"/>
          <w:szCs w:val="23"/>
        </w:rPr>
        <w:t>who</w:t>
      </w:r>
      <w:r w:rsidRPr="00245759">
        <w:rPr>
          <w:rFonts w:eastAsia="Times New Roman" w:cs="Calibri"/>
          <w:sz w:val="23"/>
          <w:szCs w:val="23"/>
        </w:rPr>
        <w:t xml:space="preserve"> serve as non-voting delegates</w:t>
      </w:r>
      <w:r w:rsidRPr="00997936">
        <w:rPr>
          <w:rFonts w:eastAsia="Times New Roman" w:cs="Calibri"/>
          <w:sz w:val="23"/>
          <w:szCs w:val="23"/>
        </w:rPr>
        <w:t>. [Const., Art. III, Sec. 2.A.]</w:t>
      </w:r>
    </w:p>
    <w:p w14:paraId="4F94EF30" w14:textId="2F29F645" w:rsidR="00BC60E2" w:rsidRPr="00997936" w:rsidRDefault="00BC60E2" w:rsidP="002B0E2D">
      <w:pPr>
        <w:pStyle w:val="ListParagraph"/>
        <w:numPr>
          <w:ilvl w:val="0"/>
          <w:numId w:val="3"/>
        </w:numPr>
        <w:spacing w:after="0" w:line="240" w:lineRule="auto"/>
        <w:ind w:left="1440" w:right="828" w:hanging="450"/>
        <w:contextualSpacing w:val="0"/>
        <w:jc w:val="both"/>
        <w:rPr>
          <w:rFonts w:eastAsia="Times New Roman" w:cs="Calibri"/>
          <w:sz w:val="23"/>
          <w:szCs w:val="23"/>
        </w:rPr>
      </w:pPr>
      <w:r w:rsidRPr="00997936">
        <w:rPr>
          <w:rFonts w:cs="Georgia"/>
          <w:b/>
          <w:bCs/>
          <w:sz w:val="23"/>
          <w:szCs w:val="23"/>
        </w:rPr>
        <w:t>Accredited Delegates</w:t>
      </w:r>
    </w:p>
    <w:p w14:paraId="19532BBA" w14:textId="29F79CA4" w:rsidR="006F290D" w:rsidRPr="00997936" w:rsidRDefault="006F290D" w:rsidP="002B0E2D">
      <w:pPr>
        <w:pStyle w:val="ListParagraph"/>
        <w:numPr>
          <w:ilvl w:val="2"/>
          <w:numId w:val="1"/>
        </w:numPr>
        <w:spacing w:after="0" w:line="240" w:lineRule="auto"/>
        <w:ind w:right="828"/>
        <w:contextualSpacing w:val="0"/>
        <w:jc w:val="both"/>
        <w:rPr>
          <w:rFonts w:cs="Georgia"/>
          <w:sz w:val="23"/>
          <w:szCs w:val="23"/>
        </w:rPr>
      </w:pPr>
      <w:r w:rsidRPr="00997936">
        <w:rPr>
          <w:rFonts w:cs="Georgia"/>
          <w:b/>
          <w:bCs/>
          <w:sz w:val="23"/>
          <w:szCs w:val="23"/>
        </w:rPr>
        <w:t>Chapter Delegate</w:t>
      </w:r>
      <w:r w:rsidR="00AF1866" w:rsidRPr="00997936">
        <w:rPr>
          <w:rFonts w:cs="Georgia"/>
          <w:b/>
          <w:bCs/>
          <w:sz w:val="23"/>
          <w:szCs w:val="23"/>
        </w:rPr>
        <w:t xml:space="preserve">: </w:t>
      </w:r>
      <w:r w:rsidR="00F666B7">
        <w:rPr>
          <w:rFonts w:cs="Georgia"/>
          <w:sz w:val="23"/>
          <w:szCs w:val="23"/>
        </w:rPr>
        <w:t>U</w:t>
      </w:r>
      <w:r w:rsidR="00AF1866" w:rsidRPr="00997936">
        <w:rPr>
          <w:rFonts w:cs="Georgia"/>
          <w:sz w:val="23"/>
          <w:szCs w:val="23"/>
        </w:rPr>
        <w:t>p to three members of a</w:t>
      </w:r>
      <w:r w:rsidRPr="00997936">
        <w:rPr>
          <w:rFonts w:cs="Georgia"/>
          <w:sz w:val="23"/>
          <w:szCs w:val="23"/>
        </w:rPr>
        <w:t xml:space="preserve"> chapter appointed by chapter</w:t>
      </w:r>
      <w:r w:rsidR="007D41D9" w:rsidRPr="00997936">
        <w:rPr>
          <w:rFonts w:cs="Georgia"/>
          <w:sz w:val="23"/>
          <w:szCs w:val="23"/>
        </w:rPr>
        <w:t xml:space="preserve"> leaders</w:t>
      </w:r>
      <w:r w:rsidRPr="00997936">
        <w:rPr>
          <w:rFonts w:cs="Georgia"/>
          <w:sz w:val="23"/>
          <w:szCs w:val="23"/>
        </w:rPr>
        <w:t xml:space="preserve"> by July 1 to serve as delegate</w:t>
      </w:r>
      <w:r w:rsidR="00AF1866" w:rsidRPr="00997936">
        <w:rPr>
          <w:rFonts w:cs="Georgia"/>
          <w:sz w:val="23"/>
          <w:szCs w:val="23"/>
        </w:rPr>
        <w:t>s</w:t>
      </w:r>
      <w:r w:rsidRPr="00997936">
        <w:rPr>
          <w:rFonts w:cs="Georgia"/>
          <w:sz w:val="23"/>
          <w:szCs w:val="23"/>
        </w:rPr>
        <w:t xml:space="preserve"> to the AOD</w:t>
      </w:r>
      <w:r w:rsidR="00AF1866" w:rsidRPr="00997936">
        <w:rPr>
          <w:rFonts w:cs="Georgia"/>
          <w:sz w:val="23"/>
          <w:szCs w:val="23"/>
        </w:rPr>
        <w:t xml:space="preserve"> with a single vote</w:t>
      </w:r>
      <w:r w:rsidRPr="00997936">
        <w:rPr>
          <w:rFonts w:cs="Georgia"/>
          <w:sz w:val="23"/>
          <w:szCs w:val="23"/>
        </w:rPr>
        <w:t xml:space="preserve">. </w:t>
      </w:r>
      <w:bookmarkStart w:id="15" w:name="_Hlk78545733"/>
      <w:r w:rsidRPr="00997936">
        <w:rPr>
          <w:rFonts w:eastAsia="Times New Roman" w:cs="Calibri"/>
          <w:sz w:val="23"/>
          <w:szCs w:val="23"/>
        </w:rPr>
        <w:t>[Const., Art. III, Sec. 2.C. (</w:t>
      </w:r>
      <w:proofErr w:type="spellStart"/>
      <w:r w:rsidRPr="00997936">
        <w:rPr>
          <w:rFonts w:eastAsia="Times New Roman" w:cs="Calibri"/>
          <w:sz w:val="23"/>
          <w:szCs w:val="23"/>
        </w:rPr>
        <w:t>i</w:t>
      </w:r>
      <w:proofErr w:type="spellEnd"/>
      <w:r w:rsidRPr="00997936">
        <w:rPr>
          <w:rFonts w:eastAsia="Times New Roman" w:cs="Calibri"/>
          <w:sz w:val="23"/>
          <w:szCs w:val="23"/>
        </w:rPr>
        <w:t>)</w:t>
      </w:r>
      <w:r w:rsidR="00997936" w:rsidRPr="00997936">
        <w:rPr>
          <w:rFonts w:eastAsia="Times New Roman" w:cs="Calibri"/>
          <w:sz w:val="23"/>
          <w:szCs w:val="23"/>
        </w:rPr>
        <w:t>, and G.</w:t>
      </w:r>
      <w:r w:rsidRPr="00997936">
        <w:rPr>
          <w:rFonts w:eastAsia="Times New Roman" w:cs="Calibri"/>
          <w:sz w:val="23"/>
          <w:szCs w:val="23"/>
        </w:rPr>
        <w:t>]</w:t>
      </w:r>
      <w:bookmarkEnd w:id="15"/>
    </w:p>
    <w:p w14:paraId="5AD105A3" w14:textId="1B41002B" w:rsidR="00AF1866" w:rsidRPr="00997936" w:rsidRDefault="006F290D" w:rsidP="002B0E2D">
      <w:pPr>
        <w:pStyle w:val="ListParagraph"/>
        <w:numPr>
          <w:ilvl w:val="2"/>
          <w:numId w:val="1"/>
        </w:numPr>
        <w:spacing w:after="0" w:line="240" w:lineRule="auto"/>
        <w:ind w:right="828"/>
        <w:contextualSpacing w:val="0"/>
        <w:jc w:val="both"/>
        <w:rPr>
          <w:rFonts w:cs="Georgia"/>
          <w:sz w:val="23"/>
          <w:szCs w:val="23"/>
        </w:rPr>
      </w:pPr>
      <w:r w:rsidRPr="00997936">
        <w:rPr>
          <w:rFonts w:cs="Georgia"/>
          <w:b/>
          <w:bCs/>
          <w:sz w:val="23"/>
          <w:szCs w:val="23"/>
        </w:rPr>
        <w:t>MAL Delegate</w:t>
      </w:r>
      <w:r w:rsidRPr="00997936">
        <w:rPr>
          <w:rFonts w:cs="Georgia"/>
          <w:sz w:val="23"/>
          <w:szCs w:val="23"/>
        </w:rPr>
        <w:t xml:space="preserve">: </w:t>
      </w:r>
      <w:r w:rsidR="00F666B7">
        <w:rPr>
          <w:rFonts w:cs="Georgia"/>
          <w:sz w:val="23"/>
          <w:szCs w:val="23"/>
        </w:rPr>
        <w:t>M</w:t>
      </w:r>
      <w:r w:rsidRPr="00997936">
        <w:rPr>
          <w:rFonts w:cs="Georgia"/>
          <w:sz w:val="23"/>
          <w:szCs w:val="23"/>
        </w:rPr>
        <w:t>ember</w:t>
      </w:r>
      <w:r w:rsidR="00997936" w:rsidRPr="00997936">
        <w:rPr>
          <w:rFonts w:cs="Georgia"/>
          <w:sz w:val="23"/>
          <w:szCs w:val="23"/>
        </w:rPr>
        <w:t>s</w:t>
      </w:r>
      <w:r w:rsidRPr="00997936">
        <w:rPr>
          <w:rFonts w:cs="Georgia"/>
          <w:sz w:val="23"/>
          <w:szCs w:val="23"/>
        </w:rPr>
        <w:t xml:space="preserve"> of the MAL constituency appointed prior to the convening of the AOD by the director of the MAL to serve as delegate</w:t>
      </w:r>
      <w:r w:rsidR="00997936" w:rsidRPr="00997936">
        <w:rPr>
          <w:rFonts w:cs="Georgia"/>
          <w:sz w:val="23"/>
          <w:szCs w:val="23"/>
        </w:rPr>
        <w:t>s</w:t>
      </w:r>
      <w:r w:rsidRPr="00997936">
        <w:rPr>
          <w:rFonts w:cs="Georgia"/>
          <w:sz w:val="23"/>
          <w:szCs w:val="23"/>
        </w:rPr>
        <w:t xml:space="preserve"> to the AOD. </w:t>
      </w:r>
      <w:r w:rsidRPr="00997936">
        <w:rPr>
          <w:rFonts w:eastAsia="Times New Roman" w:cs="Calibri"/>
          <w:sz w:val="23"/>
          <w:szCs w:val="23"/>
        </w:rPr>
        <w:t>[Const., Art. III, Sec. 2.C. (ii)</w:t>
      </w:r>
      <w:r w:rsidR="00997936" w:rsidRPr="00997936">
        <w:rPr>
          <w:rFonts w:eastAsia="Times New Roman" w:cs="Calibri"/>
          <w:sz w:val="23"/>
          <w:szCs w:val="23"/>
        </w:rPr>
        <w:t>, and G</w:t>
      </w:r>
      <w:r w:rsidRPr="00997936">
        <w:rPr>
          <w:rFonts w:eastAsia="Times New Roman" w:cs="Calibri"/>
          <w:sz w:val="23"/>
          <w:szCs w:val="23"/>
        </w:rPr>
        <w:t>]</w:t>
      </w:r>
    </w:p>
    <w:p w14:paraId="42921E79" w14:textId="5CD83E0C" w:rsidR="001D1377" w:rsidRPr="00997936" w:rsidRDefault="001D1377" w:rsidP="002B0E2D">
      <w:pPr>
        <w:pStyle w:val="ListParagraph"/>
        <w:numPr>
          <w:ilvl w:val="2"/>
          <w:numId w:val="1"/>
        </w:numPr>
        <w:spacing w:after="0" w:line="240" w:lineRule="auto"/>
        <w:ind w:right="828"/>
        <w:contextualSpacing w:val="0"/>
        <w:jc w:val="both"/>
        <w:rPr>
          <w:rFonts w:cs="Georgia"/>
          <w:sz w:val="23"/>
          <w:szCs w:val="23"/>
        </w:rPr>
      </w:pPr>
      <w:r w:rsidRPr="00997936">
        <w:rPr>
          <w:rFonts w:cs="Georgia"/>
          <w:sz w:val="23"/>
          <w:szCs w:val="23"/>
        </w:rPr>
        <w:t xml:space="preserve">Members of the Board of Directors, including officers, </w:t>
      </w:r>
      <w:r w:rsidRPr="00997936">
        <w:rPr>
          <w:rFonts w:cs="Georgia"/>
          <w:i/>
          <w:iCs/>
          <w:sz w:val="23"/>
          <w:szCs w:val="23"/>
        </w:rPr>
        <w:t>without vote</w:t>
      </w:r>
      <w:r w:rsidRPr="00997936">
        <w:rPr>
          <w:rFonts w:cs="Georgia"/>
          <w:sz w:val="23"/>
          <w:szCs w:val="23"/>
        </w:rPr>
        <w:t>.</w:t>
      </w:r>
    </w:p>
    <w:p w14:paraId="7D06D267" w14:textId="58867B75" w:rsidR="00A12B2F" w:rsidRPr="00997936" w:rsidRDefault="00A12B2F" w:rsidP="002B0E2D">
      <w:pPr>
        <w:pStyle w:val="ListParagraph"/>
        <w:numPr>
          <w:ilvl w:val="0"/>
          <w:numId w:val="3"/>
        </w:numPr>
        <w:spacing w:after="0" w:line="240" w:lineRule="auto"/>
        <w:ind w:left="1440" w:right="828" w:hanging="450"/>
        <w:jc w:val="both"/>
        <w:rPr>
          <w:rFonts w:cs="Georgia"/>
          <w:b/>
          <w:bCs/>
          <w:sz w:val="23"/>
          <w:szCs w:val="23"/>
        </w:rPr>
      </w:pPr>
      <w:r w:rsidRPr="00997936">
        <w:rPr>
          <w:rFonts w:cs="Georgia"/>
          <w:b/>
          <w:bCs/>
          <w:sz w:val="23"/>
          <w:szCs w:val="23"/>
        </w:rPr>
        <w:t>Alternate Delegates</w:t>
      </w:r>
    </w:p>
    <w:p w14:paraId="7B437B1A" w14:textId="6D305AF3" w:rsidR="001D1377" w:rsidRPr="00997936" w:rsidRDefault="00FB5183" w:rsidP="00356A55">
      <w:pPr>
        <w:pStyle w:val="ListParagraph"/>
        <w:numPr>
          <w:ilvl w:val="0"/>
          <w:numId w:val="4"/>
        </w:numPr>
        <w:tabs>
          <w:tab w:val="left" w:pos="1980"/>
        </w:tabs>
        <w:spacing w:after="0" w:line="240" w:lineRule="auto"/>
        <w:ind w:left="2160" w:right="828" w:hanging="180"/>
        <w:jc w:val="both"/>
        <w:rPr>
          <w:rFonts w:cs="Georgia"/>
          <w:sz w:val="23"/>
          <w:szCs w:val="23"/>
        </w:rPr>
      </w:pPr>
      <w:r w:rsidRPr="00997936">
        <w:rPr>
          <w:rFonts w:cs="Georgia"/>
          <w:sz w:val="23"/>
          <w:szCs w:val="23"/>
        </w:rPr>
        <w:tab/>
      </w:r>
      <w:r w:rsidR="001D1377" w:rsidRPr="00997936">
        <w:rPr>
          <w:rFonts w:cs="Georgia"/>
          <w:sz w:val="23"/>
          <w:szCs w:val="23"/>
        </w:rPr>
        <w:t>Alternate Chapter Delegate: member of a chapter appointed by chapter leaders prior to the AOD to serve as delegate if a</w:t>
      </w:r>
      <w:r w:rsidR="00851B8B" w:rsidRPr="00997936">
        <w:rPr>
          <w:rFonts w:cs="Georgia"/>
          <w:sz w:val="23"/>
          <w:szCs w:val="23"/>
        </w:rPr>
        <w:t xml:space="preserve">n </w:t>
      </w:r>
      <w:r w:rsidR="00997936" w:rsidRPr="00997936">
        <w:rPr>
          <w:rFonts w:cs="Georgia"/>
          <w:sz w:val="23"/>
          <w:szCs w:val="23"/>
        </w:rPr>
        <w:t>ap</w:t>
      </w:r>
      <w:r w:rsidR="002C4B27">
        <w:rPr>
          <w:rFonts w:cs="Georgia"/>
          <w:sz w:val="23"/>
          <w:szCs w:val="23"/>
        </w:rPr>
        <w:t>p</w:t>
      </w:r>
      <w:r w:rsidR="00997936" w:rsidRPr="00997936">
        <w:rPr>
          <w:rFonts w:cs="Georgia"/>
          <w:sz w:val="23"/>
          <w:szCs w:val="23"/>
        </w:rPr>
        <w:t>ointed</w:t>
      </w:r>
      <w:r w:rsidR="001D1377" w:rsidRPr="00997936">
        <w:rPr>
          <w:rFonts w:cs="Georgia"/>
          <w:sz w:val="23"/>
          <w:szCs w:val="23"/>
        </w:rPr>
        <w:t xml:space="preserve"> chapter delegate is </w:t>
      </w:r>
      <w:r w:rsidR="00997936" w:rsidRPr="00997936">
        <w:rPr>
          <w:rFonts w:cs="Georgia"/>
          <w:sz w:val="23"/>
          <w:szCs w:val="23"/>
        </w:rPr>
        <w:t>unavailable for business</w:t>
      </w:r>
      <w:r w:rsidR="001D1377" w:rsidRPr="00997936">
        <w:rPr>
          <w:rFonts w:cs="Georgia"/>
          <w:sz w:val="23"/>
          <w:szCs w:val="23"/>
        </w:rPr>
        <w:t>. [Const., Art. III, Sec. 2.C. (</w:t>
      </w:r>
      <w:proofErr w:type="spellStart"/>
      <w:r w:rsidR="001D1377" w:rsidRPr="00997936">
        <w:rPr>
          <w:rFonts w:cs="Georgia"/>
          <w:sz w:val="23"/>
          <w:szCs w:val="23"/>
        </w:rPr>
        <w:t>i</w:t>
      </w:r>
      <w:proofErr w:type="spellEnd"/>
      <w:r w:rsidR="001D1377" w:rsidRPr="00997936">
        <w:rPr>
          <w:rFonts w:cs="Georgia"/>
          <w:sz w:val="23"/>
          <w:szCs w:val="23"/>
        </w:rPr>
        <w:t>)]</w:t>
      </w:r>
    </w:p>
    <w:p w14:paraId="64CF4733" w14:textId="6D5C2B60" w:rsidR="001D1377" w:rsidRPr="00997936" w:rsidRDefault="00FB5183" w:rsidP="00356A55">
      <w:pPr>
        <w:pStyle w:val="ListParagraph"/>
        <w:numPr>
          <w:ilvl w:val="0"/>
          <w:numId w:val="4"/>
        </w:numPr>
        <w:tabs>
          <w:tab w:val="left" w:pos="1980"/>
        </w:tabs>
        <w:spacing w:after="0" w:line="240" w:lineRule="auto"/>
        <w:ind w:left="2160" w:right="828" w:hanging="180"/>
        <w:jc w:val="both"/>
        <w:rPr>
          <w:rFonts w:cs="Georgia"/>
          <w:sz w:val="23"/>
          <w:szCs w:val="23"/>
        </w:rPr>
      </w:pPr>
      <w:r w:rsidRPr="00997936">
        <w:rPr>
          <w:rFonts w:cs="Georgia"/>
          <w:sz w:val="23"/>
          <w:szCs w:val="23"/>
        </w:rPr>
        <w:tab/>
      </w:r>
      <w:r w:rsidR="001D1377" w:rsidRPr="00997936">
        <w:rPr>
          <w:rFonts w:cs="Georgia"/>
          <w:sz w:val="23"/>
          <w:szCs w:val="23"/>
        </w:rPr>
        <w:t>Alternate MAL Delegates: members of the MAL constituency appointed prior to the convening of the AOD by the director of the MAL to serve as delegate to the AOD in the event a</w:t>
      </w:r>
      <w:r w:rsidR="00851B8B" w:rsidRPr="00997936">
        <w:rPr>
          <w:rFonts w:cs="Georgia"/>
          <w:sz w:val="23"/>
          <w:szCs w:val="23"/>
        </w:rPr>
        <w:t xml:space="preserve">n </w:t>
      </w:r>
      <w:r w:rsidR="00997936" w:rsidRPr="00997936">
        <w:rPr>
          <w:rFonts w:cs="Georgia"/>
          <w:sz w:val="23"/>
          <w:szCs w:val="23"/>
        </w:rPr>
        <w:t>appointed</w:t>
      </w:r>
      <w:r w:rsidR="001D1377" w:rsidRPr="00997936">
        <w:rPr>
          <w:rFonts w:cs="Georgia"/>
          <w:sz w:val="23"/>
          <w:szCs w:val="23"/>
        </w:rPr>
        <w:t xml:space="preserve"> MAL delegate is </w:t>
      </w:r>
      <w:r w:rsidR="00997936" w:rsidRPr="00997936">
        <w:rPr>
          <w:rFonts w:cs="Georgia"/>
          <w:sz w:val="23"/>
          <w:szCs w:val="23"/>
        </w:rPr>
        <w:t>unavailable for business</w:t>
      </w:r>
      <w:r w:rsidR="001D1377" w:rsidRPr="00997936">
        <w:rPr>
          <w:rFonts w:cs="Georgia"/>
          <w:sz w:val="23"/>
          <w:szCs w:val="23"/>
        </w:rPr>
        <w:t>. [Const., Art. III, Sec. 2.C. (ii)]</w:t>
      </w:r>
    </w:p>
    <w:p w14:paraId="298A0217" w14:textId="5A09BE5B" w:rsidR="00B82BF5" w:rsidRPr="00464493" w:rsidRDefault="00A12B2F" w:rsidP="00464493">
      <w:pPr>
        <w:spacing w:after="0" w:line="240" w:lineRule="auto"/>
        <w:ind w:left="1440" w:right="828" w:hanging="360"/>
        <w:jc w:val="both"/>
        <w:rPr>
          <w:rFonts w:eastAsia="Times New Roman" w:cs="Calibri"/>
          <w:sz w:val="23"/>
          <w:szCs w:val="23"/>
        </w:rPr>
      </w:pPr>
      <w:r>
        <w:rPr>
          <w:rFonts w:cs="Georgia"/>
          <w:b/>
          <w:bCs/>
          <w:sz w:val="23"/>
          <w:szCs w:val="23"/>
        </w:rPr>
        <w:t>d.</w:t>
      </w:r>
      <w:r w:rsidR="00BC60E2" w:rsidRPr="00BC60E2">
        <w:rPr>
          <w:rFonts w:cs="Georgia"/>
          <w:b/>
          <w:bCs/>
          <w:sz w:val="23"/>
          <w:szCs w:val="23"/>
        </w:rPr>
        <w:tab/>
      </w:r>
      <w:bookmarkEnd w:id="14"/>
      <w:r w:rsidR="006F290D" w:rsidRPr="00245759">
        <w:rPr>
          <w:rFonts w:eastAsia="Times New Roman" w:cs="Calibri"/>
          <w:b/>
          <w:bCs/>
          <w:sz w:val="23"/>
          <w:szCs w:val="23"/>
        </w:rPr>
        <w:t xml:space="preserve">Caucus: </w:t>
      </w:r>
      <w:r w:rsidR="00F323B7">
        <w:rPr>
          <w:rFonts w:eastAsia="Times New Roman" w:cs="Calibri"/>
          <w:sz w:val="23"/>
          <w:szCs w:val="23"/>
        </w:rPr>
        <w:t>S</w:t>
      </w:r>
      <w:r w:rsidR="006F290D" w:rsidRPr="00245759">
        <w:rPr>
          <w:rFonts w:eastAsia="Times New Roman" w:cs="Calibri"/>
          <w:sz w:val="23"/>
          <w:szCs w:val="23"/>
        </w:rPr>
        <w:t xml:space="preserve">cheduled </w:t>
      </w:r>
      <w:r w:rsidR="00D54AC4">
        <w:rPr>
          <w:rFonts w:eastAsia="Times New Roman" w:cs="Calibri"/>
          <w:sz w:val="23"/>
          <w:szCs w:val="23"/>
        </w:rPr>
        <w:t>meeting</w:t>
      </w:r>
      <w:r w:rsidR="006F290D" w:rsidRPr="00245759">
        <w:rPr>
          <w:rFonts w:eastAsia="Times New Roman" w:cs="Calibri"/>
          <w:sz w:val="23"/>
          <w:szCs w:val="23"/>
        </w:rPr>
        <w:t>s for regions and constituen</w:t>
      </w:r>
      <w:r w:rsidR="00851B8B">
        <w:rPr>
          <w:rFonts w:eastAsia="Times New Roman" w:cs="Calibri"/>
          <w:sz w:val="23"/>
          <w:szCs w:val="23"/>
        </w:rPr>
        <w:t>cy groups</w:t>
      </w:r>
      <w:r w:rsidR="006F290D" w:rsidRPr="00245759">
        <w:rPr>
          <w:rFonts w:eastAsia="Times New Roman" w:cs="Calibri"/>
          <w:sz w:val="23"/>
          <w:szCs w:val="23"/>
        </w:rPr>
        <w:t xml:space="preserve"> that are held</w:t>
      </w:r>
      <w:r w:rsidR="007D2058">
        <w:rPr>
          <w:rFonts w:eastAsia="Times New Roman" w:cs="Calibri"/>
          <w:sz w:val="23"/>
          <w:szCs w:val="23"/>
        </w:rPr>
        <w:t xml:space="preserve"> </w:t>
      </w:r>
      <w:r w:rsidR="006F290D" w:rsidRPr="00245759">
        <w:rPr>
          <w:rFonts w:eastAsia="Times New Roman" w:cs="Calibri"/>
          <w:sz w:val="23"/>
          <w:szCs w:val="23"/>
        </w:rPr>
        <w:t xml:space="preserve">between the first and second </w:t>
      </w:r>
      <w:r w:rsidR="00CC3439">
        <w:rPr>
          <w:rFonts w:eastAsia="Times New Roman" w:cs="Calibri"/>
          <w:sz w:val="23"/>
          <w:szCs w:val="23"/>
        </w:rPr>
        <w:t>meeting</w:t>
      </w:r>
      <w:r w:rsidR="006F290D" w:rsidRPr="00245759">
        <w:rPr>
          <w:rFonts w:eastAsia="Times New Roman" w:cs="Calibri"/>
          <w:sz w:val="23"/>
          <w:szCs w:val="23"/>
        </w:rPr>
        <w:t xml:space="preserve">s of the AOD at which delegates may meet </w:t>
      </w:r>
      <w:r w:rsidR="000433E9">
        <w:rPr>
          <w:rFonts w:eastAsia="Times New Roman" w:cs="Calibri"/>
          <w:sz w:val="23"/>
          <w:szCs w:val="23"/>
        </w:rPr>
        <w:t xml:space="preserve">to discuss Society business and </w:t>
      </w:r>
      <w:r w:rsidR="006F290D" w:rsidRPr="00245759">
        <w:rPr>
          <w:rFonts w:eastAsia="Times New Roman" w:cs="Calibri"/>
          <w:sz w:val="23"/>
          <w:szCs w:val="23"/>
        </w:rPr>
        <w:t>business. [Bylaw III, Sec. 2.B.]</w:t>
      </w:r>
    </w:p>
    <w:p w14:paraId="27A694D9" w14:textId="42D898B4" w:rsidR="006F290D" w:rsidRPr="00245759" w:rsidRDefault="00464493" w:rsidP="002B0E2D">
      <w:pPr>
        <w:pStyle w:val="ListParagraph"/>
        <w:spacing w:after="0" w:line="240" w:lineRule="auto"/>
        <w:ind w:left="1440" w:right="828" w:hanging="360"/>
        <w:contextualSpacing w:val="0"/>
        <w:jc w:val="both"/>
        <w:rPr>
          <w:rFonts w:eastAsia="Times New Roman" w:cs="Calibri"/>
          <w:sz w:val="23"/>
          <w:szCs w:val="23"/>
        </w:rPr>
      </w:pPr>
      <w:r>
        <w:rPr>
          <w:rFonts w:eastAsia="Times New Roman" w:cs="Calibri"/>
          <w:b/>
          <w:bCs/>
          <w:sz w:val="23"/>
          <w:szCs w:val="23"/>
        </w:rPr>
        <w:t>e</w:t>
      </w:r>
      <w:r w:rsidR="002B797F">
        <w:rPr>
          <w:rFonts w:eastAsia="Times New Roman" w:cs="Calibri"/>
          <w:b/>
          <w:bCs/>
          <w:sz w:val="23"/>
          <w:szCs w:val="23"/>
        </w:rPr>
        <w:t>.</w:t>
      </w:r>
      <w:r w:rsidR="002B797F">
        <w:rPr>
          <w:rFonts w:eastAsia="Times New Roman" w:cs="Calibri"/>
          <w:b/>
          <w:bCs/>
          <w:sz w:val="23"/>
          <w:szCs w:val="23"/>
        </w:rPr>
        <w:tab/>
      </w:r>
      <w:r w:rsidR="006F290D" w:rsidRPr="00245759">
        <w:rPr>
          <w:rFonts w:eastAsia="Times New Roman" w:cs="Calibri"/>
          <w:b/>
          <w:bCs/>
          <w:sz w:val="23"/>
          <w:szCs w:val="23"/>
        </w:rPr>
        <w:t>Motions/Resolutions</w:t>
      </w:r>
      <w:r w:rsidR="006F290D" w:rsidRPr="00245759">
        <w:rPr>
          <w:rFonts w:eastAsia="Times New Roman" w:cs="Calibri"/>
          <w:sz w:val="23"/>
          <w:szCs w:val="23"/>
        </w:rPr>
        <w:t xml:space="preserve">: a proposal to the AOD to take </w:t>
      </w:r>
      <w:r w:rsidR="00C07D99" w:rsidRPr="00245759">
        <w:rPr>
          <w:rFonts w:eastAsia="Times New Roman" w:cs="Calibri"/>
          <w:sz w:val="23"/>
          <w:szCs w:val="23"/>
        </w:rPr>
        <w:t>particular</w:t>
      </w:r>
      <w:r w:rsidR="006F290D" w:rsidRPr="00245759">
        <w:rPr>
          <w:rFonts w:eastAsia="Times New Roman" w:cs="Calibri"/>
          <w:sz w:val="23"/>
          <w:szCs w:val="23"/>
        </w:rPr>
        <w:t xml:space="preserve"> action. A main motion brings business before the AOD.</w:t>
      </w:r>
    </w:p>
    <w:p w14:paraId="3CA9011B" w14:textId="2C1B7FA5" w:rsidR="006F290D" w:rsidRPr="00245759" w:rsidRDefault="00464493" w:rsidP="002B0E2D">
      <w:pPr>
        <w:pStyle w:val="ListParagraph"/>
        <w:spacing w:after="0" w:line="240" w:lineRule="auto"/>
        <w:ind w:left="1440" w:right="828" w:hanging="360"/>
        <w:contextualSpacing w:val="0"/>
        <w:jc w:val="both"/>
        <w:rPr>
          <w:sz w:val="23"/>
          <w:szCs w:val="23"/>
        </w:rPr>
      </w:pPr>
      <w:r>
        <w:rPr>
          <w:rFonts w:eastAsia="Times New Roman" w:cs="Calibri"/>
          <w:b/>
          <w:bCs/>
          <w:sz w:val="23"/>
          <w:szCs w:val="23"/>
        </w:rPr>
        <w:t>f</w:t>
      </w:r>
      <w:r w:rsidR="006F290D" w:rsidRPr="00245759">
        <w:rPr>
          <w:sz w:val="23"/>
          <w:szCs w:val="23"/>
        </w:rPr>
        <w:t xml:space="preserve">. </w:t>
      </w:r>
      <w:r w:rsidR="006F290D" w:rsidRPr="00245759">
        <w:rPr>
          <w:sz w:val="23"/>
          <w:szCs w:val="23"/>
        </w:rPr>
        <w:tab/>
      </w:r>
      <w:r w:rsidR="006F290D" w:rsidRPr="00245759">
        <w:rPr>
          <w:rFonts w:eastAsia="Times New Roman" w:cs="Calibri"/>
          <w:b/>
          <w:bCs/>
          <w:sz w:val="23"/>
          <w:szCs w:val="23"/>
        </w:rPr>
        <w:t>Interrupting motions</w:t>
      </w:r>
      <w:r w:rsidR="006F290D" w:rsidRPr="00245759">
        <w:rPr>
          <w:rFonts w:eastAsia="Times New Roman" w:cs="Calibri"/>
          <w:sz w:val="23"/>
          <w:szCs w:val="23"/>
        </w:rPr>
        <w:t xml:space="preserve">: </w:t>
      </w:r>
      <w:r w:rsidR="00F37CDB">
        <w:rPr>
          <w:rFonts w:eastAsia="Times New Roman" w:cs="Calibri"/>
          <w:sz w:val="23"/>
          <w:szCs w:val="23"/>
        </w:rPr>
        <w:t>Motions that may interrupt to pending business</w:t>
      </w:r>
      <w:r w:rsidR="006F290D" w:rsidRPr="00245759">
        <w:rPr>
          <w:rFonts w:eastAsia="Times New Roman" w:cs="Calibri"/>
          <w:sz w:val="23"/>
          <w:szCs w:val="23"/>
        </w:rPr>
        <w:t xml:space="preserve"> (</w:t>
      </w:r>
      <w:r w:rsidR="00F46785" w:rsidRPr="007300DE">
        <w:rPr>
          <w:rFonts w:eastAsia="Times New Roman" w:cs="Calibri"/>
          <w:i/>
          <w:iCs/>
          <w:sz w:val="23"/>
          <w:szCs w:val="23"/>
        </w:rPr>
        <w:t>e.g.</w:t>
      </w:r>
      <w:r w:rsidR="00F46785">
        <w:rPr>
          <w:rFonts w:eastAsia="Times New Roman" w:cs="Calibri"/>
          <w:sz w:val="23"/>
          <w:szCs w:val="23"/>
        </w:rPr>
        <w:t xml:space="preserve">, </w:t>
      </w:r>
      <w:r w:rsidR="006F290D" w:rsidRPr="00245759">
        <w:rPr>
          <w:rFonts w:eastAsia="Times New Roman" w:cs="Calibri"/>
          <w:sz w:val="23"/>
          <w:szCs w:val="23"/>
        </w:rPr>
        <w:t>Appeal, Call for the Orders of the Day, Parliamentary Inquiry, Point of Order, Raise a Question of Privilege, and Request for Information)</w:t>
      </w:r>
    </w:p>
    <w:p w14:paraId="3A9C2C18" w14:textId="35FCA519" w:rsidR="006F290D" w:rsidRPr="00245759" w:rsidRDefault="00464493" w:rsidP="002B0E2D">
      <w:pPr>
        <w:pStyle w:val="ListParagraph"/>
        <w:spacing w:after="0" w:line="240" w:lineRule="auto"/>
        <w:ind w:left="1440" w:right="828" w:hanging="360"/>
        <w:contextualSpacing w:val="0"/>
        <w:jc w:val="both"/>
        <w:rPr>
          <w:rFonts w:eastAsia="Times New Roman" w:cs="Calibri"/>
          <w:sz w:val="23"/>
          <w:szCs w:val="23"/>
        </w:rPr>
      </w:pPr>
      <w:r>
        <w:rPr>
          <w:rFonts w:eastAsia="Times New Roman" w:cs="Calibri"/>
          <w:b/>
          <w:bCs/>
          <w:sz w:val="23"/>
          <w:szCs w:val="23"/>
        </w:rPr>
        <w:t>g</w:t>
      </w:r>
      <w:r w:rsidR="006F290D" w:rsidRPr="00245759">
        <w:rPr>
          <w:rFonts w:eastAsia="Times New Roman" w:cs="Calibri"/>
          <w:b/>
          <w:bCs/>
          <w:sz w:val="23"/>
          <w:szCs w:val="23"/>
        </w:rPr>
        <w:t xml:space="preserve">.  </w:t>
      </w:r>
      <w:r w:rsidR="006F290D" w:rsidRPr="00245759">
        <w:rPr>
          <w:rFonts w:eastAsia="Times New Roman" w:cs="Calibri"/>
          <w:b/>
          <w:bCs/>
          <w:sz w:val="23"/>
          <w:szCs w:val="23"/>
        </w:rPr>
        <w:tab/>
        <w:t>Officers of the Society</w:t>
      </w:r>
      <w:r w:rsidR="006F290D" w:rsidRPr="00245759">
        <w:rPr>
          <w:rFonts w:eastAsia="Times New Roman" w:cs="Calibri"/>
          <w:sz w:val="23"/>
          <w:szCs w:val="23"/>
        </w:rPr>
        <w:t xml:space="preserve">: </w:t>
      </w:r>
      <w:r w:rsidR="00146E45">
        <w:rPr>
          <w:rFonts w:eastAsia="Times New Roman" w:cs="Calibri"/>
          <w:sz w:val="23"/>
          <w:szCs w:val="23"/>
        </w:rPr>
        <w:t>P</w:t>
      </w:r>
      <w:r w:rsidR="006F290D" w:rsidRPr="00245759">
        <w:rPr>
          <w:rFonts w:eastAsia="Times New Roman" w:cs="Calibri"/>
          <w:sz w:val="23"/>
          <w:szCs w:val="23"/>
        </w:rPr>
        <w:t>resident, president-elect, treasurer, immediate past president, and executive director.</w:t>
      </w:r>
    </w:p>
    <w:p w14:paraId="5E7D2420" w14:textId="4F671DA7" w:rsidR="00593F40" w:rsidRDefault="00464493" w:rsidP="002B0E2D">
      <w:pPr>
        <w:pStyle w:val="ListParagraph"/>
        <w:spacing w:after="0" w:line="240" w:lineRule="auto"/>
        <w:ind w:left="1440" w:right="828" w:hanging="360"/>
        <w:contextualSpacing w:val="0"/>
        <w:jc w:val="both"/>
        <w:rPr>
          <w:rFonts w:eastAsia="Times New Roman" w:cs="Calibri"/>
          <w:sz w:val="23"/>
          <w:szCs w:val="23"/>
        </w:rPr>
      </w:pPr>
      <w:r>
        <w:rPr>
          <w:rFonts w:eastAsia="Times New Roman" w:cs="Calibri"/>
          <w:b/>
          <w:bCs/>
          <w:sz w:val="23"/>
          <w:szCs w:val="23"/>
        </w:rPr>
        <w:t>h</w:t>
      </w:r>
      <w:r w:rsidR="00C64F0B">
        <w:rPr>
          <w:rFonts w:eastAsia="Times New Roman" w:cs="Calibri"/>
          <w:b/>
          <w:bCs/>
          <w:sz w:val="23"/>
          <w:szCs w:val="23"/>
        </w:rPr>
        <w:t>.</w:t>
      </w:r>
      <w:r w:rsidR="00C64F0B">
        <w:rPr>
          <w:rFonts w:eastAsia="Times New Roman" w:cs="Calibri"/>
          <w:b/>
          <w:bCs/>
          <w:sz w:val="23"/>
          <w:szCs w:val="23"/>
        </w:rPr>
        <w:tab/>
      </w:r>
      <w:r w:rsidR="00C64F0B" w:rsidRPr="00245759">
        <w:rPr>
          <w:rFonts w:eastAsia="Times New Roman" w:cs="Calibri"/>
          <w:b/>
          <w:bCs/>
          <w:sz w:val="23"/>
          <w:szCs w:val="23"/>
        </w:rPr>
        <w:t>Order of Business:</w:t>
      </w:r>
      <w:r w:rsidR="00C64F0B" w:rsidRPr="00245759">
        <w:rPr>
          <w:rFonts w:eastAsia="Times New Roman" w:cs="Calibri"/>
          <w:sz w:val="23"/>
          <w:szCs w:val="23"/>
        </w:rPr>
        <w:t xml:space="preserve">  The </w:t>
      </w:r>
      <w:r w:rsidR="00F80DBB">
        <w:rPr>
          <w:rFonts w:eastAsia="Times New Roman" w:cs="Calibri"/>
          <w:sz w:val="23"/>
          <w:szCs w:val="23"/>
        </w:rPr>
        <w:t>proposed</w:t>
      </w:r>
      <w:r w:rsidR="00C64F0B" w:rsidRPr="00245759">
        <w:rPr>
          <w:rFonts w:eastAsia="Times New Roman" w:cs="Calibri"/>
          <w:sz w:val="23"/>
          <w:szCs w:val="23"/>
        </w:rPr>
        <w:t xml:space="preserve"> agenda of the AOD sets forth the order of business by the presiding officer. The </w:t>
      </w:r>
      <w:r w:rsidR="008F3018">
        <w:rPr>
          <w:rFonts w:eastAsia="Times New Roman" w:cs="Calibri"/>
          <w:sz w:val="23"/>
          <w:szCs w:val="23"/>
        </w:rPr>
        <w:t>proposed</w:t>
      </w:r>
      <w:r w:rsidR="00C64F0B" w:rsidRPr="00245759">
        <w:rPr>
          <w:rFonts w:eastAsia="Times New Roman" w:cs="Calibri"/>
          <w:sz w:val="23"/>
          <w:szCs w:val="23"/>
        </w:rPr>
        <w:t xml:space="preserve"> agenda may be amended and shall be adopted by a majority vote.</w:t>
      </w:r>
    </w:p>
    <w:p w14:paraId="06C8EE20" w14:textId="41E974E5" w:rsidR="006F290D" w:rsidRDefault="00464493" w:rsidP="002B0E2D">
      <w:pPr>
        <w:spacing w:after="0" w:line="240" w:lineRule="auto"/>
        <w:ind w:left="1440" w:right="828" w:hanging="360"/>
        <w:jc w:val="both"/>
        <w:rPr>
          <w:rFonts w:eastAsia="Times New Roman" w:cs="Calibri"/>
          <w:sz w:val="23"/>
          <w:szCs w:val="23"/>
        </w:rPr>
      </w:pPr>
      <w:proofErr w:type="spellStart"/>
      <w:r>
        <w:rPr>
          <w:rFonts w:eastAsia="Times New Roman" w:cs="Calibri"/>
          <w:b/>
          <w:bCs/>
          <w:sz w:val="23"/>
          <w:szCs w:val="23"/>
        </w:rPr>
        <w:t>i</w:t>
      </w:r>
      <w:proofErr w:type="spellEnd"/>
      <w:r w:rsidR="006F290D" w:rsidRPr="00245759">
        <w:rPr>
          <w:rFonts w:eastAsia="Times New Roman" w:cs="Calibri"/>
          <w:b/>
          <w:bCs/>
          <w:sz w:val="23"/>
          <w:szCs w:val="23"/>
        </w:rPr>
        <w:t>.</w:t>
      </w:r>
      <w:r w:rsidR="006F290D" w:rsidRPr="00245759">
        <w:rPr>
          <w:rFonts w:eastAsia="Times New Roman" w:cs="Calibri"/>
          <w:sz w:val="23"/>
          <w:szCs w:val="23"/>
        </w:rPr>
        <w:t xml:space="preserve"> </w:t>
      </w:r>
      <w:r w:rsidR="006F290D" w:rsidRPr="00245759">
        <w:rPr>
          <w:rFonts w:eastAsia="Times New Roman" w:cs="Calibri"/>
          <w:sz w:val="23"/>
          <w:szCs w:val="23"/>
        </w:rPr>
        <w:tab/>
      </w:r>
      <w:r w:rsidR="006F290D" w:rsidRPr="00245759">
        <w:rPr>
          <w:rFonts w:eastAsia="Times New Roman" w:cs="Calibri"/>
          <w:b/>
          <w:bCs/>
          <w:sz w:val="23"/>
          <w:szCs w:val="23"/>
        </w:rPr>
        <w:t>Parliamentarian</w:t>
      </w:r>
      <w:r w:rsidR="006F290D" w:rsidRPr="00245759">
        <w:rPr>
          <w:rFonts w:eastAsia="Times New Roman" w:cs="Calibri"/>
          <w:sz w:val="23"/>
          <w:szCs w:val="23"/>
        </w:rPr>
        <w:t>:</w:t>
      </w:r>
      <w:r w:rsidR="006F290D" w:rsidRPr="00245759">
        <w:rPr>
          <w:sz w:val="23"/>
          <w:szCs w:val="23"/>
        </w:rPr>
        <w:t xml:space="preserve"> </w:t>
      </w:r>
      <w:r w:rsidR="008F3018">
        <w:rPr>
          <w:rFonts w:eastAsia="Times New Roman" w:cs="Calibri"/>
          <w:sz w:val="23"/>
          <w:szCs w:val="23"/>
        </w:rPr>
        <w:t>A</w:t>
      </w:r>
      <w:r w:rsidR="006F290D" w:rsidRPr="00245759">
        <w:rPr>
          <w:rFonts w:eastAsia="Times New Roman" w:cs="Calibri"/>
          <w:sz w:val="23"/>
          <w:szCs w:val="23"/>
        </w:rPr>
        <w:t xml:space="preserve">n appointed person who is </w:t>
      </w:r>
      <w:r>
        <w:rPr>
          <w:rFonts w:eastAsia="Times New Roman" w:cs="Calibri"/>
          <w:sz w:val="23"/>
          <w:szCs w:val="23"/>
        </w:rPr>
        <w:t xml:space="preserve">an </w:t>
      </w:r>
      <w:r w:rsidR="006F290D" w:rsidRPr="00245759">
        <w:rPr>
          <w:rFonts w:eastAsia="Times New Roman" w:cs="Calibri"/>
          <w:sz w:val="23"/>
          <w:szCs w:val="23"/>
        </w:rPr>
        <w:t>expert in the formal rules and procedures of deliberative assemblies.</w:t>
      </w:r>
    </w:p>
    <w:p w14:paraId="6563EBCF" w14:textId="34365E3E" w:rsidR="006F290D" w:rsidRPr="00245759" w:rsidRDefault="00464493" w:rsidP="002B0E2D">
      <w:pPr>
        <w:spacing w:after="0" w:line="240" w:lineRule="auto"/>
        <w:ind w:left="1440" w:right="828" w:hanging="360"/>
        <w:jc w:val="both"/>
        <w:rPr>
          <w:rFonts w:eastAsia="Times New Roman" w:cs="Calibri"/>
          <w:sz w:val="23"/>
          <w:szCs w:val="23"/>
        </w:rPr>
      </w:pPr>
      <w:r>
        <w:rPr>
          <w:rFonts w:eastAsia="Times New Roman" w:cs="Calibri"/>
          <w:b/>
          <w:bCs/>
          <w:sz w:val="23"/>
          <w:szCs w:val="23"/>
        </w:rPr>
        <w:t>j</w:t>
      </w:r>
      <w:r w:rsidR="006F290D" w:rsidRPr="00245759">
        <w:rPr>
          <w:rFonts w:eastAsia="Times New Roman" w:cs="Calibri"/>
          <w:b/>
          <w:bCs/>
          <w:sz w:val="23"/>
          <w:szCs w:val="23"/>
        </w:rPr>
        <w:t>.</w:t>
      </w:r>
      <w:r w:rsidR="006F290D" w:rsidRPr="00245759">
        <w:rPr>
          <w:rFonts w:eastAsia="Times New Roman" w:cs="Calibri"/>
          <w:sz w:val="23"/>
          <w:szCs w:val="23"/>
        </w:rPr>
        <w:t xml:space="preserve">  </w:t>
      </w:r>
      <w:r w:rsidR="006F290D" w:rsidRPr="00245759">
        <w:rPr>
          <w:rFonts w:eastAsia="Times New Roman" w:cs="Calibri"/>
          <w:sz w:val="23"/>
          <w:szCs w:val="23"/>
        </w:rPr>
        <w:tab/>
      </w:r>
      <w:r w:rsidR="006F290D" w:rsidRPr="00245759">
        <w:rPr>
          <w:rFonts w:eastAsia="Times New Roman" w:cs="Calibri"/>
          <w:b/>
          <w:bCs/>
          <w:sz w:val="23"/>
          <w:szCs w:val="23"/>
        </w:rPr>
        <w:t>Presiding Officer</w:t>
      </w:r>
      <w:r w:rsidR="006F290D" w:rsidRPr="00245759">
        <w:rPr>
          <w:rFonts w:eastAsia="Times New Roman" w:cs="Calibri"/>
          <w:sz w:val="23"/>
          <w:szCs w:val="23"/>
        </w:rPr>
        <w:t xml:space="preserve">: </w:t>
      </w:r>
      <w:r w:rsidR="00315B96">
        <w:rPr>
          <w:rFonts w:eastAsia="Times New Roman" w:cs="Calibri"/>
          <w:sz w:val="23"/>
          <w:szCs w:val="23"/>
        </w:rPr>
        <w:t>T</w:t>
      </w:r>
      <w:r w:rsidR="006F290D" w:rsidRPr="00245759">
        <w:rPr>
          <w:rFonts w:eastAsia="Times New Roman" w:cs="Calibri"/>
          <w:sz w:val="23"/>
          <w:szCs w:val="23"/>
        </w:rPr>
        <w:t>he president of the Society who chairs the AOD.</w:t>
      </w:r>
    </w:p>
    <w:p w14:paraId="635F8C75" w14:textId="6A169FEA" w:rsidR="00E2057E" w:rsidRPr="007300DE" w:rsidRDefault="00464493" w:rsidP="007300DE">
      <w:pPr>
        <w:spacing w:after="0" w:line="240" w:lineRule="auto"/>
        <w:ind w:left="1440" w:right="828" w:hanging="360"/>
        <w:jc w:val="both"/>
        <w:rPr>
          <w:rFonts w:ascii="Calibri" w:hAnsi="Calibri" w:cs="Calibri"/>
          <w:sz w:val="24"/>
        </w:rPr>
      </w:pPr>
      <w:r>
        <w:rPr>
          <w:rFonts w:eastAsia="Times New Roman" w:cs="Calibri"/>
          <w:b/>
          <w:bCs/>
          <w:sz w:val="23"/>
          <w:szCs w:val="23"/>
        </w:rPr>
        <w:t>k</w:t>
      </w:r>
      <w:r w:rsidR="006F290D" w:rsidRPr="00245759">
        <w:rPr>
          <w:rFonts w:eastAsia="Times New Roman" w:cs="Calibri"/>
          <w:b/>
          <w:bCs/>
          <w:sz w:val="23"/>
          <w:szCs w:val="23"/>
        </w:rPr>
        <w:t xml:space="preserve">. </w:t>
      </w:r>
      <w:r w:rsidR="006F290D" w:rsidRPr="00245759">
        <w:rPr>
          <w:rFonts w:eastAsia="Times New Roman" w:cs="Calibri"/>
          <w:b/>
          <w:bCs/>
          <w:sz w:val="23"/>
          <w:szCs w:val="23"/>
        </w:rPr>
        <w:tab/>
        <w:t>Standing Rules of the Assembly of Delegates</w:t>
      </w:r>
      <w:r w:rsidR="006F290D" w:rsidRPr="00245759">
        <w:rPr>
          <w:rFonts w:eastAsia="Times New Roman" w:cs="Calibri"/>
          <w:sz w:val="23"/>
          <w:szCs w:val="23"/>
        </w:rPr>
        <w:t xml:space="preserve">: </w:t>
      </w:r>
      <w:r w:rsidR="00315B96">
        <w:rPr>
          <w:rFonts w:eastAsia="Times New Roman" w:cs="Calibri"/>
          <w:sz w:val="23"/>
          <w:szCs w:val="23"/>
        </w:rPr>
        <w:t>R</w:t>
      </w:r>
      <w:r w:rsidR="006F290D" w:rsidRPr="00245759">
        <w:rPr>
          <w:rFonts w:eastAsia="Times New Roman" w:cs="Calibri"/>
          <w:sz w:val="23"/>
          <w:szCs w:val="23"/>
        </w:rPr>
        <w:t>ules for a particular AOD that are consistent with the Constitution and Bylaws but</w:t>
      </w:r>
      <w:r w:rsidR="00E32F7B">
        <w:rPr>
          <w:rFonts w:eastAsia="Times New Roman" w:cs="Calibri"/>
          <w:sz w:val="23"/>
          <w:szCs w:val="23"/>
        </w:rPr>
        <w:t xml:space="preserve"> </w:t>
      </w:r>
      <w:r w:rsidR="006F290D" w:rsidRPr="00245759">
        <w:rPr>
          <w:rFonts w:eastAsia="Times New Roman" w:cs="Calibri"/>
          <w:sz w:val="23"/>
          <w:szCs w:val="23"/>
        </w:rPr>
        <w:t>modify the rules</w:t>
      </w:r>
      <w:r w:rsidR="00E32F7B">
        <w:rPr>
          <w:rFonts w:eastAsia="Times New Roman" w:cs="Calibri"/>
          <w:sz w:val="23"/>
          <w:szCs w:val="23"/>
        </w:rPr>
        <w:t xml:space="preserve"> of order</w:t>
      </w:r>
      <w:r w:rsidR="006F290D" w:rsidRPr="00245759">
        <w:rPr>
          <w:rFonts w:eastAsia="Times New Roman" w:cs="Calibri"/>
          <w:sz w:val="23"/>
          <w:szCs w:val="23"/>
        </w:rPr>
        <w:t xml:space="preserve"> in the Society’s parliamentary authority, </w:t>
      </w:r>
      <w:r w:rsidR="006F290D" w:rsidRPr="00245759">
        <w:rPr>
          <w:rFonts w:eastAsia="Times New Roman" w:cs="Calibri"/>
          <w:i/>
          <w:iCs/>
          <w:sz w:val="23"/>
          <w:szCs w:val="23"/>
        </w:rPr>
        <w:t>Robert’s Rules of Order Newly Revised</w:t>
      </w:r>
      <w:r w:rsidR="006F290D" w:rsidRPr="00245759">
        <w:rPr>
          <w:rFonts w:eastAsia="Times New Roman" w:cs="Calibri"/>
          <w:sz w:val="23"/>
          <w:szCs w:val="23"/>
        </w:rPr>
        <w:t>.</w:t>
      </w:r>
      <w:r w:rsidR="007C49C3">
        <w:rPr>
          <w:rFonts w:eastAsia="Times New Roman" w:cs="Calibri"/>
          <w:sz w:val="23"/>
          <w:szCs w:val="23"/>
        </w:rPr>
        <w:t xml:space="preserve"> Rules of the Assembly will be</w:t>
      </w:r>
      <w:r w:rsidR="00B82BF5">
        <w:rPr>
          <w:rFonts w:eastAsia="Times New Roman" w:cs="Calibri"/>
          <w:sz w:val="23"/>
          <w:szCs w:val="23"/>
        </w:rPr>
        <w:t xml:space="preserve"> presented for </w:t>
      </w:r>
      <w:r w:rsidR="007C49C3">
        <w:rPr>
          <w:rFonts w:eastAsia="Times New Roman" w:cs="Calibri"/>
          <w:sz w:val="23"/>
          <w:szCs w:val="23"/>
        </w:rPr>
        <w:t>adopt</w:t>
      </w:r>
      <w:r w:rsidR="00B82BF5">
        <w:rPr>
          <w:rFonts w:eastAsia="Times New Roman" w:cs="Calibri"/>
          <w:sz w:val="23"/>
          <w:szCs w:val="23"/>
        </w:rPr>
        <w:t xml:space="preserve">ion </w:t>
      </w:r>
      <w:r w:rsidR="00315B96">
        <w:rPr>
          <w:rFonts w:eastAsia="Times New Roman" w:cs="Calibri"/>
          <w:sz w:val="23"/>
          <w:szCs w:val="23"/>
        </w:rPr>
        <w:t xml:space="preserve">by a two-thirds vote </w:t>
      </w:r>
      <w:r w:rsidR="007C49C3">
        <w:rPr>
          <w:rFonts w:eastAsia="Times New Roman" w:cs="Calibri"/>
          <w:sz w:val="23"/>
          <w:szCs w:val="23"/>
        </w:rPr>
        <w:t xml:space="preserve">during </w:t>
      </w:r>
      <w:r w:rsidR="00B82BF5">
        <w:rPr>
          <w:rFonts w:eastAsia="Times New Roman" w:cs="Calibri"/>
          <w:sz w:val="23"/>
          <w:szCs w:val="23"/>
        </w:rPr>
        <w:t>Meeting I.</w:t>
      </w:r>
      <w:bookmarkStart w:id="16" w:name="_Toc86693842"/>
    </w:p>
    <w:p w14:paraId="33BF1414" w14:textId="7AFDC4C7" w:rsidR="00263EDC" w:rsidRPr="007300DE" w:rsidRDefault="00263EDC" w:rsidP="007300DE">
      <w:pPr>
        <w:pStyle w:val="Heading1"/>
        <w:spacing w:before="0"/>
        <w:ind w:right="835"/>
        <w:jc w:val="both"/>
        <w:rPr>
          <w:color w:val="000000"/>
          <w:sz w:val="28"/>
          <w:szCs w:val="28"/>
        </w:rPr>
      </w:pPr>
      <w:bookmarkStart w:id="17" w:name="_Toc86693846"/>
      <w:bookmarkStart w:id="18" w:name="_Toc149290939"/>
      <w:bookmarkEnd w:id="16"/>
      <w:r w:rsidRPr="007300DE">
        <w:lastRenderedPageBreak/>
        <w:t>V.</w:t>
      </w:r>
      <w:r w:rsidRPr="007300DE">
        <w:tab/>
      </w:r>
      <w:r w:rsidRPr="007300DE">
        <w:rPr>
          <w:sz w:val="28"/>
          <w:szCs w:val="28"/>
        </w:rPr>
        <w:t>Proposed Standing Rules</w:t>
      </w:r>
      <w:bookmarkEnd w:id="17"/>
      <w:r w:rsidRPr="007300DE">
        <w:rPr>
          <w:color w:val="000000"/>
          <w:sz w:val="28"/>
          <w:szCs w:val="28"/>
        </w:rPr>
        <w:t xml:space="preserve"> </w:t>
      </w:r>
      <w:r w:rsidRPr="007300DE">
        <w:rPr>
          <w:sz w:val="28"/>
          <w:szCs w:val="28"/>
        </w:rPr>
        <w:t xml:space="preserve">of the </w:t>
      </w:r>
      <w:r w:rsidR="009A1323" w:rsidRPr="007300DE">
        <w:rPr>
          <w:sz w:val="28"/>
          <w:szCs w:val="28"/>
        </w:rPr>
        <w:t>2</w:t>
      </w:r>
      <w:r w:rsidR="00D32FFB" w:rsidRPr="007300DE">
        <w:rPr>
          <w:sz w:val="28"/>
          <w:szCs w:val="28"/>
        </w:rPr>
        <w:t>0</w:t>
      </w:r>
      <w:r w:rsidR="009A1323" w:rsidRPr="007300DE">
        <w:rPr>
          <w:sz w:val="28"/>
          <w:szCs w:val="28"/>
        </w:rPr>
        <w:t>2</w:t>
      </w:r>
      <w:r w:rsidR="00464493" w:rsidRPr="007300DE">
        <w:rPr>
          <w:sz w:val="28"/>
          <w:szCs w:val="28"/>
        </w:rPr>
        <w:t>3</w:t>
      </w:r>
      <w:r w:rsidR="009A1323" w:rsidRPr="007300DE">
        <w:rPr>
          <w:sz w:val="28"/>
          <w:szCs w:val="28"/>
        </w:rPr>
        <w:t xml:space="preserve"> </w:t>
      </w:r>
      <w:r w:rsidR="00464493" w:rsidRPr="007300DE">
        <w:rPr>
          <w:sz w:val="28"/>
          <w:szCs w:val="28"/>
        </w:rPr>
        <w:t xml:space="preserve">In-person </w:t>
      </w:r>
      <w:r w:rsidRPr="007300DE">
        <w:rPr>
          <w:sz w:val="28"/>
          <w:szCs w:val="28"/>
        </w:rPr>
        <w:t>Assembly of Delegates</w:t>
      </w:r>
      <w:bookmarkEnd w:id="18"/>
    </w:p>
    <w:p w14:paraId="57F26F23" w14:textId="77777777" w:rsidR="0069129A" w:rsidRPr="0069129A" w:rsidRDefault="0069129A" w:rsidP="007300DE">
      <w:pPr>
        <w:spacing w:after="0" w:line="240" w:lineRule="auto"/>
        <w:ind w:left="720"/>
        <w:rPr>
          <w:rFonts w:ascii="Times New Roman" w:hAnsi="Times New Roman" w:cs="Times New Roman"/>
          <w:bCs/>
          <w:sz w:val="24"/>
          <w:szCs w:val="24"/>
        </w:rPr>
      </w:pPr>
      <w:r w:rsidRPr="0069129A">
        <w:rPr>
          <w:rFonts w:ascii="Times New Roman" w:hAnsi="Times New Roman" w:cs="Times New Roman"/>
          <w:bCs/>
          <w:sz w:val="24"/>
          <w:szCs w:val="24"/>
        </w:rPr>
        <w:t xml:space="preserve">The 2023 Assembly of Delegates (AOD) shall be conducted in accordance with the adopted Articles of Incorporation, Constitution and Bylaws, and other rules and procedures of Sigma Xi (the Society). The Society’s adopted parliamentary authority is the current edition of </w:t>
      </w:r>
      <w:r w:rsidRPr="0069129A">
        <w:rPr>
          <w:rFonts w:ascii="Times New Roman" w:hAnsi="Times New Roman" w:cs="Times New Roman"/>
          <w:bCs/>
          <w:i/>
          <w:iCs/>
          <w:sz w:val="24"/>
          <w:szCs w:val="24"/>
        </w:rPr>
        <w:t>Robert's Rules of Order Newly Revised</w:t>
      </w:r>
      <w:r w:rsidRPr="0069129A">
        <w:rPr>
          <w:rFonts w:ascii="Times New Roman" w:hAnsi="Times New Roman" w:cs="Times New Roman"/>
          <w:bCs/>
          <w:sz w:val="24"/>
          <w:szCs w:val="24"/>
        </w:rPr>
        <w:t>.</w:t>
      </w:r>
    </w:p>
    <w:p w14:paraId="0A9E75E6" w14:textId="77777777" w:rsidR="0069129A" w:rsidRPr="0069129A" w:rsidRDefault="0069129A" w:rsidP="0069129A">
      <w:pPr>
        <w:spacing w:after="0" w:line="240" w:lineRule="auto"/>
        <w:rPr>
          <w:rFonts w:ascii="Times New Roman" w:hAnsi="Times New Roman" w:cs="Times New Roman"/>
          <w:bCs/>
          <w:sz w:val="24"/>
          <w:szCs w:val="24"/>
        </w:rPr>
      </w:pPr>
    </w:p>
    <w:p w14:paraId="7C1DA668" w14:textId="77777777" w:rsidR="0069129A" w:rsidRPr="0069129A" w:rsidRDefault="0069129A" w:rsidP="007300DE">
      <w:pPr>
        <w:spacing w:after="0" w:line="240" w:lineRule="auto"/>
        <w:ind w:left="810"/>
        <w:rPr>
          <w:rFonts w:ascii="Times New Roman" w:hAnsi="Times New Roman" w:cs="Times New Roman"/>
          <w:bCs/>
          <w:sz w:val="24"/>
          <w:szCs w:val="24"/>
        </w:rPr>
      </w:pPr>
      <w:r w:rsidRPr="0069129A">
        <w:rPr>
          <w:rFonts w:ascii="Times New Roman" w:hAnsi="Times New Roman" w:cs="Times New Roman"/>
          <w:bCs/>
          <w:sz w:val="24"/>
          <w:szCs w:val="24"/>
        </w:rPr>
        <w:t>These proposed Standing Rules of the 2023 Assembly of Delegates require a two-thirds vote of the voting delegates for adoption.</w:t>
      </w:r>
    </w:p>
    <w:p w14:paraId="1885EA48" w14:textId="77777777" w:rsidR="0069129A" w:rsidRPr="0069129A" w:rsidRDefault="0069129A" w:rsidP="0069129A">
      <w:pPr>
        <w:spacing w:after="0" w:line="240" w:lineRule="auto"/>
        <w:rPr>
          <w:rFonts w:ascii="Times New Roman" w:hAnsi="Times New Roman" w:cs="Times New Roman"/>
          <w:bCs/>
          <w:sz w:val="24"/>
          <w:szCs w:val="24"/>
        </w:rPr>
      </w:pPr>
    </w:p>
    <w:p w14:paraId="6479816E" w14:textId="77777777" w:rsidR="0069129A" w:rsidRPr="0069129A" w:rsidRDefault="0069129A" w:rsidP="007300DE">
      <w:pPr>
        <w:numPr>
          <w:ilvl w:val="0"/>
          <w:numId w:val="18"/>
        </w:numPr>
        <w:spacing w:after="0" w:line="240" w:lineRule="auto"/>
        <w:ind w:left="1170" w:hanging="450"/>
        <w:contextualSpacing/>
        <w:rPr>
          <w:rFonts w:ascii="Times New Roman" w:hAnsi="Times New Roman" w:cs="Times New Roman"/>
          <w:bCs/>
          <w:sz w:val="24"/>
          <w:szCs w:val="24"/>
        </w:rPr>
      </w:pPr>
      <w:r w:rsidRPr="0069129A">
        <w:rPr>
          <w:rFonts w:ascii="Times New Roman" w:hAnsi="Times New Roman" w:cs="Times New Roman"/>
          <w:b/>
          <w:sz w:val="24"/>
          <w:szCs w:val="24"/>
        </w:rPr>
        <w:t>Delegate Seating.</w:t>
      </w:r>
      <w:r w:rsidRPr="0069129A">
        <w:rPr>
          <w:rFonts w:ascii="Times New Roman" w:hAnsi="Times New Roman" w:cs="Times New Roman"/>
          <w:bCs/>
          <w:sz w:val="24"/>
          <w:szCs w:val="24"/>
        </w:rPr>
        <w:t xml:space="preserve"> Only delegates may be seated in the delegates section of the meeting hall.</w:t>
      </w:r>
    </w:p>
    <w:p w14:paraId="2467386C" w14:textId="1BB8E4E7" w:rsidR="0069129A" w:rsidRPr="0069129A" w:rsidRDefault="0069129A" w:rsidP="007300DE">
      <w:pPr>
        <w:numPr>
          <w:ilvl w:val="0"/>
          <w:numId w:val="18"/>
        </w:numPr>
        <w:spacing w:after="0" w:line="240" w:lineRule="auto"/>
        <w:ind w:hanging="460"/>
        <w:contextualSpacing/>
        <w:rPr>
          <w:rFonts w:ascii="Times New Roman" w:hAnsi="Times New Roman" w:cs="Times New Roman"/>
          <w:bCs/>
          <w:sz w:val="24"/>
          <w:szCs w:val="24"/>
        </w:rPr>
      </w:pPr>
      <w:r w:rsidRPr="0069129A">
        <w:rPr>
          <w:rFonts w:ascii="Times New Roman" w:hAnsi="Times New Roman" w:cs="Times New Roman"/>
          <w:b/>
          <w:sz w:val="24"/>
          <w:szCs w:val="24"/>
        </w:rPr>
        <w:t>Badges.</w:t>
      </w:r>
      <w:r w:rsidRPr="0069129A">
        <w:rPr>
          <w:rFonts w:ascii="Times New Roman" w:hAnsi="Times New Roman" w:cs="Times New Roman"/>
          <w:bCs/>
          <w:sz w:val="24"/>
          <w:szCs w:val="24"/>
        </w:rPr>
        <w:t xml:space="preserve"> Identification badges </w:t>
      </w:r>
      <w:r w:rsidR="00842EBE" w:rsidRPr="0069129A">
        <w:rPr>
          <w:rFonts w:ascii="Times New Roman" w:hAnsi="Times New Roman" w:cs="Times New Roman"/>
          <w:bCs/>
          <w:sz w:val="24"/>
          <w:szCs w:val="24"/>
        </w:rPr>
        <w:t>containing</w:t>
      </w:r>
      <w:r w:rsidRPr="0069129A">
        <w:rPr>
          <w:rFonts w:ascii="Times New Roman" w:hAnsi="Times New Roman" w:cs="Times New Roman"/>
          <w:bCs/>
          <w:sz w:val="24"/>
          <w:szCs w:val="24"/>
        </w:rPr>
        <w:t xml:space="preserve"> the delegate materials shall be worn for admission to the AOD. Badges shall not be transferred.</w:t>
      </w:r>
    </w:p>
    <w:p w14:paraId="26EC4A72" w14:textId="77777777" w:rsidR="0069129A" w:rsidRPr="0069129A" w:rsidRDefault="0069129A" w:rsidP="007300DE">
      <w:pPr>
        <w:numPr>
          <w:ilvl w:val="0"/>
          <w:numId w:val="18"/>
        </w:numPr>
        <w:spacing w:after="0" w:line="240" w:lineRule="auto"/>
        <w:ind w:hanging="460"/>
        <w:contextualSpacing/>
        <w:rPr>
          <w:rFonts w:ascii="Times New Roman" w:hAnsi="Times New Roman" w:cs="Times New Roman"/>
          <w:bCs/>
          <w:sz w:val="24"/>
          <w:szCs w:val="24"/>
        </w:rPr>
      </w:pPr>
      <w:r w:rsidRPr="0069129A">
        <w:rPr>
          <w:rFonts w:ascii="Times New Roman" w:hAnsi="Times New Roman" w:cs="Times New Roman"/>
          <w:b/>
          <w:sz w:val="24"/>
          <w:szCs w:val="24"/>
        </w:rPr>
        <w:t>Voting Cards.</w:t>
      </w:r>
      <w:r w:rsidRPr="0069129A">
        <w:rPr>
          <w:rFonts w:ascii="Times New Roman" w:hAnsi="Times New Roman" w:cs="Times New Roman"/>
          <w:bCs/>
          <w:sz w:val="24"/>
          <w:szCs w:val="24"/>
        </w:rPr>
        <w:t xml:space="preserve"> At the time of registration, the credentials committee shall issue a voting card to each voting delegate. A voting delegate who loses this card must report to the registration desk to obtain a replacement.</w:t>
      </w:r>
    </w:p>
    <w:p w14:paraId="51F0CEA1" w14:textId="77777777" w:rsidR="0069129A" w:rsidRPr="0069129A" w:rsidRDefault="0069129A" w:rsidP="007300DE">
      <w:pPr>
        <w:numPr>
          <w:ilvl w:val="0"/>
          <w:numId w:val="18"/>
        </w:numPr>
        <w:spacing w:after="0" w:line="240" w:lineRule="auto"/>
        <w:ind w:hanging="460"/>
        <w:contextualSpacing/>
        <w:rPr>
          <w:rFonts w:ascii="Times New Roman" w:hAnsi="Times New Roman" w:cs="Times New Roman"/>
          <w:bCs/>
          <w:sz w:val="24"/>
          <w:szCs w:val="24"/>
        </w:rPr>
      </w:pPr>
      <w:r w:rsidRPr="0069129A">
        <w:rPr>
          <w:rFonts w:ascii="Times New Roman" w:hAnsi="Times New Roman" w:cs="Times New Roman"/>
          <w:b/>
          <w:sz w:val="24"/>
          <w:szCs w:val="24"/>
        </w:rPr>
        <w:t>AOD Committees.</w:t>
      </w:r>
      <w:r w:rsidRPr="0069129A">
        <w:rPr>
          <w:rFonts w:ascii="Times New Roman" w:hAnsi="Times New Roman" w:cs="Times New Roman"/>
          <w:bCs/>
          <w:sz w:val="24"/>
          <w:szCs w:val="24"/>
        </w:rPr>
        <w:t xml:space="preserve"> The president shall appoint all committees for the functioning of the AOD.</w:t>
      </w:r>
    </w:p>
    <w:p w14:paraId="1E33E0D0" w14:textId="5E0EF68B" w:rsidR="0069129A" w:rsidRPr="0069129A" w:rsidRDefault="0069129A" w:rsidP="007300DE">
      <w:pPr>
        <w:widowControl w:val="0"/>
        <w:numPr>
          <w:ilvl w:val="0"/>
          <w:numId w:val="18"/>
        </w:numPr>
        <w:tabs>
          <w:tab w:val="left" w:pos="641"/>
        </w:tabs>
        <w:autoSpaceDE w:val="0"/>
        <w:autoSpaceDN w:val="0"/>
        <w:spacing w:after="0" w:line="256" w:lineRule="auto"/>
        <w:ind w:right="180" w:hanging="460"/>
        <w:contextualSpacing/>
        <w:rPr>
          <w:rFonts w:ascii="Times New Roman" w:hAnsi="Times New Roman" w:cs="Times New Roman"/>
          <w:bCs/>
          <w:sz w:val="24"/>
          <w:szCs w:val="24"/>
        </w:rPr>
      </w:pPr>
      <w:r w:rsidRPr="0069129A">
        <w:rPr>
          <w:rFonts w:ascii="Times New Roman" w:hAnsi="Times New Roman" w:cs="Times New Roman"/>
          <w:b/>
          <w:sz w:val="24"/>
          <w:szCs w:val="24"/>
        </w:rPr>
        <w:t>Transfer of Delegate Status.</w:t>
      </w:r>
      <w:r w:rsidRPr="0069129A">
        <w:rPr>
          <w:rFonts w:ascii="Times New Roman" w:hAnsi="Times New Roman" w:cs="Times New Roman"/>
          <w:bCs/>
          <w:sz w:val="24"/>
          <w:szCs w:val="24"/>
        </w:rPr>
        <w:t xml:space="preserve"> A member registered as an alternate delegate may, upon proper clearance by the Credentials Committee and up until three hours preceding the convening of the first meeting of the AOD, be transferred from alternate delegate status to delegate status (chapter or MAL), as appropriate, in the event the appointed delegate is unavailable for business.</w:t>
      </w:r>
    </w:p>
    <w:p w14:paraId="47445BBC" w14:textId="77777777" w:rsidR="0069129A" w:rsidRPr="0069129A" w:rsidRDefault="0069129A" w:rsidP="007300DE">
      <w:pPr>
        <w:widowControl w:val="0"/>
        <w:numPr>
          <w:ilvl w:val="0"/>
          <w:numId w:val="18"/>
        </w:numPr>
        <w:autoSpaceDE w:val="0"/>
        <w:autoSpaceDN w:val="0"/>
        <w:spacing w:after="0" w:line="240" w:lineRule="auto"/>
        <w:ind w:hanging="460"/>
        <w:contextualSpacing/>
        <w:rPr>
          <w:rFonts w:ascii="Times New Roman" w:hAnsi="Times New Roman" w:cs="Times New Roman"/>
          <w:bCs/>
          <w:sz w:val="24"/>
          <w:szCs w:val="24"/>
        </w:rPr>
      </w:pPr>
      <w:r w:rsidRPr="0069129A">
        <w:rPr>
          <w:rFonts w:ascii="Times New Roman" w:hAnsi="Times New Roman" w:cs="Times New Roman"/>
          <w:b/>
          <w:sz w:val="24"/>
          <w:szCs w:val="24"/>
        </w:rPr>
        <w:t>Recording.</w:t>
      </w:r>
      <w:r w:rsidRPr="0069129A">
        <w:rPr>
          <w:rFonts w:ascii="Times New Roman" w:hAnsi="Times New Roman" w:cs="Times New Roman"/>
          <w:bCs/>
          <w:spacing w:val="43"/>
          <w:sz w:val="24"/>
          <w:szCs w:val="24"/>
        </w:rPr>
        <w:t xml:space="preserve"> </w:t>
      </w:r>
      <w:r w:rsidRPr="0069129A">
        <w:rPr>
          <w:rFonts w:ascii="Times New Roman" w:eastAsia="Times New Roman" w:hAnsi="Times New Roman" w:cs="Times New Roman"/>
          <w:bCs/>
          <w:sz w:val="24"/>
          <w:szCs w:val="24"/>
        </w:rPr>
        <w:t>The AOD shall be recorded for the purpose of ensuring accuracy in the drafting of minutes. No other recording shall be permitted.</w:t>
      </w:r>
    </w:p>
    <w:p w14:paraId="248022C6" w14:textId="20F366D6" w:rsidR="0069129A" w:rsidRPr="007300DE" w:rsidRDefault="0069129A" w:rsidP="00842EBE">
      <w:pPr>
        <w:widowControl w:val="0"/>
        <w:numPr>
          <w:ilvl w:val="0"/>
          <w:numId w:val="18"/>
        </w:numPr>
        <w:autoSpaceDE w:val="0"/>
        <w:autoSpaceDN w:val="0"/>
        <w:spacing w:after="0" w:line="240" w:lineRule="auto"/>
        <w:ind w:hanging="460"/>
        <w:contextualSpacing/>
        <w:rPr>
          <w:rFonts w:ascii="Times New Roman" w:hAnsi="Times New Roman" w:cs="Times New Roman"/>
          <w:bCs/>
          <w:sz w:val="24"/>
          <w:szCs w:val="24"/>
        </w:rPr>
      </w:pPr>
      <w:r w:rsidRPr="0069129A">
        <w:rPr>
          <w:rFonts w:ascii="Times New Roman" w:hAnsi="Times New Roman" w:cs="Times New Roman"/>
          <w:b/>
          <w:sz w:val="24"/>
          <w:szCs w:val="24"/>
        </w:rPr>
        <w:t>Recognition.</w:t>
      </w:r>
      <w:r w:rsidRPr="0069129A">
        <w:rPr>
          <w:rFonts w:ascii="Times New Roman" w:hAnsi="Times New Roman" w:cs="Times New Roman"/>
          <w:bCs/>
          <w:spacing w:val="-5"/>
          <w:sz w:val="24"/>
          <w:szCs w:val="24"/>
        </w:rPr>
        <w:t xml:space="preserve"> </w:t>
      </w:r>
      <w:r w:rsidRPr="0069129A">
        <w:rPr>
          <w:rFonts w:ascii="Times New Roman" w:hAnsi="Times New Roman" w:cs="Times New Roman"/>
          <w:bCs/>
          <w:sz w:val="24"/>
          <w:szCs w:val="24"/>
        </w:rPr>
        <w:t xml:space="preserve">Delegates shall queue at floor microphones to seek recognition by the chair. </w:t>
      </w:r>
      <w:r w:rsidR="00400B08">
        <w:rPr>
          <w:rFonts w:ascii="Times New Roman" w:hAnsi="Times New Roman" w:cs="Times New Roman"/>
          <w:bCs/>
          <w:sz w:val="24"/>
          <w:szCs w:val="24"/>
        </w:rPr>
        <w:t xml:space="preserve">Upon </w:t>
      </w:r>
      <w:r w:rsidR="00B759E4">
        <w:rPr>
          <w:rFonts w:ascii="Times New Roman" w:hAnsi="Times New Roman" w:cs="Times New Roman"/>
          <w:bCs/>
          <w:sz w:val="24"/>
          <w:szCs w:val="24"/>
        </w:rPr>
        <w:t xml:space="preserve">queueing, </w:t>
      </w:r>
      <w:r w:rsidR="008467C5">
        <w:rPr>
          <w:rFonts w:ascii="Times New Roman" w:hAnsi="Times New Roman" w:cs="Times New Roman"/>
          <w:bCs/>
          <w:sz w:val="24"/>
          <w:szCs w:val="24"/>
        </w:rPr>
        <w:t>the delegates shall inform the microphone monitor the reason for which</w:t>
      </w:r>
      <w:r w:rsidR="00EF5375">
        <w:rPr>
          <w:rFonts w:ascii="Times New Roman" w:hAnsi="Times New Roman" w:cs="Times New Roman"/>
          <w:bCs/>
          <w:sz w:val="24"/>
          <w:szCs w:val="24"/>
        </w:rPr>
        <w:t xml:space="preserve"> they are seeing recognition. </w:t>
      </w:r>
      <w:r w:rsidRPr="0069129A">
        <w:rPr>
          <w:rFonts w:ascii="Times New Roman" w:hAnsi="Times New Roman" w:cs="Times New Roman"/>
          <w:bCs/>
          <w:sz w:val="24"/>
          <w:szCs w:val="24"/>
        </w:rPr>
        <w:t>Upon recognition</w:t>
      </w:r>
      <w:r w:rsidRPr="0069129A">
        <w:rPr>
          <w:rFonts w:ascii="Times New Roman" w:hAnsi="Times New Roman" w:cs="Times New Roman"/>
          <w:bCs/>
          <w:spacing w:val="-2"/>
          <w:sz w:val="24"/>
          <w:szCs w:val="24"/>
        </w:rPr>
        <w:t xml:space="preserve"> </w:t>
      </w:r>
      <w:r w:rsidRPr="0069129A">
        <w:rPr>
          <w:rFonts w:ascii="Times New Roman" w:hAnsi="Times New Roman" w:cs="Times New Roman"/>
          <w:bCs/>
          <w:sz w:val="24"/>
          <w:szCs w:val="24"/>
        </w:rPr>
        <w:t>by</w:t>
      </w:r>
      <w:r w:rsidRPr="0069129A">
        <w:rPr>
          <w:rFonts w:ascii="Times New Roman" w:hAnsi="Times New Roman" w:cs="Times New Roman"/>
          <w:bCs/>
          <w:spacing w:val="-5"/>
          <w:sz w:val="24"/>
          <w:szCs w:val="24"/>
        </w:rPr>
        <w:t xml:space="preserve"> </w:t>
      </w:r>
      <w:r w:rsidRPr="0069129A">
        <w:rPr>
          <w:rFonts w:ascii="Times New Roman" w:hAnsi="Times New Roman" w:cs="Times New Roman"/>
          <w:bCs/>
          <w:sz w:val="24"/>
          <w:szCs w:val="24"/>
        </w:rPr>
        <w:t>the</w:t>
      </w:r>
      <w:r w:rsidRPr="0069129A">
        <w:rPr>
          <w:rFonts w:ascii="Times New Roman" w:hAnsi="Times New Roman" w:cs="Times New Roman"/>
          <w:bCs/>
          <w:spacing w:val="-4"/>
          <w:sz w:val="24"/>
          <w:szCs w:val="24"/>
        </w:rPr>
        <w:t xml:space="preserve"> </w:t>
      </w:r>
      <w:r w:rsidRPr="0069129A">
        <w:rPr>
          <w:rFonts w:ascii="Times New Roman" w:hAnsi="Times New Roman" w:cs="Times New Roman"/>
          <w:bCs/>
          <w:sz w:val="24"/>
          <w:szCs w:val="24"/>
        </w:rPr>
        <w:t>chair,</w:t>
      </w:r>
      <w:r w:rsidRPr="0069129A">
        <w:rPr>
          <w:rFonts w:ascii="Times New Roman" w:hAnsi="Times New Roman" w:cs="Times New Roman"/>
          <w:bCs/>
          <w:spacing w:val="-2"/>
          <w:sz w:val="24"/>
          <w:szCs w:val="24"/>
        </w:rPr>
        <w:t xml:space="preserve"> a </w:t>
      </w:r>
      <w:r w:rsidRPr="0069129A">
        <w:rPr>
          <w:rFonts w:ascii="Times New Roman" w:hAnsi="Times New Roman" w:cs="Times New Roman"/>
          <w:bCs/>
          <w:sz w:val="24"/>
          <w:szCs w:val="24"/>
        </w:rPr>
        <w:t>delegate</w:t>
      </w:r>
      <w:r w:rsidRPr="0069129A">
        <w:rPr>
          <w:rFonts w:ascii="Times New Roman" w:hAnsi="Times New Roman" w:cs="Times New Roman"/>
          <w:bCs/>
          <w:spacing w:val="-2"/>
          <w:sz w:val="24"/>
          <w:szCs w:val="24"/>
        </w:rPr>
        <w:t xml:space="preserve"> </w:t>
      </w:r>
      <w:r w:rsidRPr="0069129A">
        <w:rPr>
          <w:rFonts w:ascii="Times New Roman" w:hAnsi="Times New Roman" w:cs="Times New Roman"/>
          <w:bCs/>
          <w:sz w:val="24"/>
          <w:szCs w:val="24"/>
        </w:rPr>
        <w:t>shall</w:t>
      </w:r>
      <w:r w:rsidRPr="0069129A">
        <w:rPr>
          <w:rFonts w:ascii="Times New Roman" w:hAnsi="Times New Roman" w:cs="Times New Roman"/>
          <w:bCs/>
          <w:spacing w:val="-5"/>
          <w:sz w:val="24"/>
          <w:szCs w:val="24"/>
        </w:rPr>
        <w:t xml:space="preserve"> </w:t>
      </w:r>
      <w:r w:rsidRPr="0069129A">
        <w:rPr>
          <w:rFonts w:ascii="Times New Roman" w:hAnsi="Times New Roman" w:cs="Times New Roman"/>
          <w:bCs/>
          <w:sz w:val="24"/>
          <w:szCs w:val="24"/>
        </w:rPr>
        <w:t>state</w:t>
      </w:r>
      <w:r w:rsidRPr="0069129A">
        <w:rPr>
          <w:rFonts w:ascii="Times New Roman" w:hAnsi="Times New Roman" w:cs="Times New Roman"/>
          <w:bCs/>
          <w:spacing w:val="-1"/>
          <w:sz w:val="24"/>
          <w:szCs w:val="24"/>
        </w:rPr>
        <w:t xml:space="preserve"> </w:t>
      </w:r>
      <w:r w:rsidRPr="0069129A">
        <w:rPr>
          <w:rFonts w:ascii="Times New Roman" w:hAnsi="Times New Roman" w:cs="Times New Roman"/>
          <w:bCs/>
          <w:sz w:val="24"/>
          <w:szCs w:val="24"/>
        </w:rPr>
        <w:t>his/her</w:t>
      </w:r>
      <w:r w:rsidRPr="0069129A">
        <w:rPr>
          <w:rFonts w:ascii="Times New Roman" w:hAnsi="Times New Roman" w:cs="Times New Roman"/>
          <w:bCs/>
          <w:spacing w:val="-2"/>
          <w:sz w:val="24"/>
          <w:szCs w:val="24"/>
        </w:rPr>
        <w:t xml:space="preserve"> </w:t>
      </w:r>
      <w:r w:rsidRPr="0069129A">
        <w:rPr>
          <w:rFonts w:ascii="Times New Roman" w:hAnsi="Times New Roman" w:cs="Times New Roman"/>
          <w:bCs/>
          <w:sz w:val="24"/>
          <w:szCs w:val="24"/>
        </w:rPr>
        <w:t>name</w:t>
      </w:r>
      <w:r w:rsidRPr="0069129A">
        <w:rPr>
          <w:rFonts w:ascii="Times New Roman" w:hAnsi="Times New Roman" w:cs="Times New Roman"/>
          <w:bCs/>
          <w:spacing w:val="-2"/>
          <w:sz w:val="24"/>
          <w:szCs w:val="24"/>
        </w:rPr>
        <w:t xml:space="preserve"> </w:t>
      </w:r>
      <w:r w:rsidRPr="0069129A">
        <w:rPr>
          <w:rFonts w:ascii="Times New Roman" w:hAnsi="Times New Roman" w:cs="Times New Roman"/>
          <w:bCs/>
          <w:sz w:val="24"/>
          <w:szCs w:val="24"/>
        </w:rPr>
        <w:t xml:space="preserve">and </w:t>
      </w:r>
      <w:r w:rsidRPr="0069129A">
        <w:rPr>
          <w:rFonts w:ascii="Times New Roman" w:hAnsi="Times New Roman" w:cs="Times New Roman"/>
          <w:bCs/>
          <w:spacing w:val="-2"/>
          <w:sz w:val="24"/>
          <w:szCs w:val="24"/>
        </w:rPr>
        <w:t>whether a chapter delegate, a member-at-large delegate, an officer, and/or a member of the Board of Directors.</w:t>
      </w:r>
    </w:p>
    <w:p w14:paraId="62C2D9D9" w14:textId="77777777" w:rsidR="0069129A" w:rsidRPr="0069129A" w:rsidRDefault="0069129A" w:rsidP="007300DE">
      <w:pPr>
        <w:widowControl w:val="0"/>
        <w:numPr>
          <w:ilvl w:val="0"/>
          <w:numId w:val="18"/>
        </w:numPr>
        <w:tabs>
          <w:tab w:val="left" w:pos="641"/>
        </w:tabs>
        <w:autoSpaceDE w:val="0"/>
        <w:autoSpaceDN w:val="0"/>
        <w:spacing w:after="0" w:line="256" w:lineRule="auto"/>
        <w:ind w:hanging="460"/>
        <w:contextualSpacing/>
        <w:rPr>
          <w:rFonts w:ascii="Times New Roman" w:hAnsi="Times New Roman" w:cs="Times New Roman"/>
          <w:bCs/>
          <w:sz w:val="24"/>
          <w:szCs w:val="24"/>
        </w:rPr>
      </w:pPr>
      <w:r w:rsidRPr="0069129A">
        <w:rPr>
          <w:rFonts w:ascii="Times New Roman" w:hAnsi="Times New Roman" w:cs="Times New Roman"/>
          <w:b/>
          <w:sz w:val="24"/>
          <w:szCs w:val="24"/>
        </w:rPr>
        <w:t>Motions Submitted</w:t>
      </w:r>
      <w:r w:rsidRPr="0069129A">
        <w:rPr>
          <w:rFonts w:ascii="Times New Roman" w:hAnsi="Times New Roman" w:cs="Times New Roman"/>
          <w:b/>
          <w:spacing w:val="-2"/>
          <w:sz w:val="24"/>
          <w:szCs w:val="24"/>
        </w:rPr>
        <w:t xml:space="preserve"> </w:t>
      </w:r>
      <w:r w:rsidRPr="0069129A">
        <w:rPr>
          <w:rFonts w:ascii="Times New Roman" w:hAnsi="Times New Roman" w:cs="Times New Roman"/>
          <w:b/>
          <w:sz w:val="24"/>
          <w:szCs w:val="24"/>
        </w:rPr>
        <w:t>in</w:t>
      </w:r>
      <w:r w:rsidRPr="0069129A">
        <w:rPr>
          <w:rFonts w:ascii="Times New Roman" w:hAnsi="Times New Roman" w:cs="Times New Roman"/>
          <w:b/>
          <w:spacing w:val="-3"/>
          <w:sz w:val="24"/>
          <w:szCs w:val="24"/>
        </w:rPr>
        <w:t xml:space="preserve"> </w:t>
      </w:r>
      <w:r w:rsidRPr="0069129A">
        <w:rPr>
          <w:rFonts w:ascii="Times New Roman" w:hAnsi="Times New Roman" w:cs="Times New Roman"/>
          <w:b/>
          <w:sz w:val="24"/>
          <w:szCs w:val="24"/>
        </w:rPr>
        <w:t>Writing.</w:t>
      </w:r>
      <w:r w:rsidRPr="0069129A">
        <w:rPr>
          <w:rFonts w:ascii="Times New Roman" w:hAnsi="Times New Roman" w:cs="Times New Roman"/>
          <w:bCs/>
          <w:sz w:val="24"/>
          <w:szCs w:val="24"/>
        </w:rPr>
        <w:t xml:space="preserve"> Delegates wishing to</w:t>
      </w:r>
      <w:r w:rsidRPr="0069129A">
        <w:rPr>
          <w:rFonts w:ascii="Times New Roman" w:hAnsi="Times New Roman" w:cs="Times New Roman"/>
          <w:bCs/>
          <w:spacing w:val="-1"/>
          <w:sz w:val="24"/>
          <w:szCs w:val="24"/>
        </w:rPr>
        <w:t xml:space="preserve"> </w:t>
      </w:r>
      <w:r w:rsidRPr="0069129A">
        <w:rPr>
          <w:rFonts w:ascii="Times New Roman" w:hAnsi="Times New Roman" w:cs="Times New Roman"/>
          <w:bCs/>
          <w:sz w:val="24"/>
          <w:szCs w:val="24"/>
        </w:rPr>
        <w:t>make a</w:t>
      </w:r>
      <w:r w:rsidRPr="0069129A">
        <w:rPr>
          <w:rFonts w:ascii="Times New Roman" w:hAnsi="Times New Roman" w:cs="Times New Roman"/>
          <w:bCs/>
          <w:spacing w:val="-2"/>
          <w:sz w:val="24"/>
          <w:szCs w:val="24"/>
        </w:rPr>
        <w:t xml:space="preserve"> </w:t>
      </w:r>
      <w:r w:rsidRPr="0069129A">
        <w:rPr>
          <w:rFonts w:ascii="Times New Roman" w:hAnsi="Times New Roman" w:cs="Times New Roman"/>
          <w:bCs/>
          <w:sz w:val="24"/>
          <w:szCs w:val="24"/>
        </w:rPr>
        <w:t>main</w:t>
      </w:r>
      <w:r w:rsidRPr="0069129A">
        <w:rPr>
          <w:rFonts w:ascii="Times New Roman" w:hAnsi="Times New Roman" w:cs="Times New Roman"/>
          <w:bCs/>
          <w:spacing w:val="-4"/>
          <w:sz w:val="24"/>
          <w:szCs w:val="24"/>
        </w:rPr>
        <w:t xml:space="preserve"> </w:t>
      </w:r>
      <w:r w:rsidRPr="0069129A">
        <w:rPr>
          <w:rFonts w:ascii="Times New Roman" w:hAnsi="Times New Roman" w:cs="Times New Roman"/>
          <w:bCs/>
          <w:sz w:val="24"/>
          <w:szCs w:val="24"/>
        </w:rPr>
        <w:t>motion</w:t>
      </w:r>
      <w:r w:rsidRPr="0069129A">
        <w:rPr>
          <w:rFonts w:ascii="Times New Roman" w:hAnsi="Times New Roman" w:cs="Times New Roman"/>
          <w:bCs/>
          <w:spacing w:val="-1"/>
          <w:sz w:val="24"/>
          <w:szCs w:val="24"/>
        </w:rPr>
        <w:t xml:space="preserve"> </w:t>
      </w:r>
      <w:r w:rsidRPr="0069129A">
        <w:rPr>
          <w:rFonts w:ascii="Times New Roman" w:hAnsi="Times New Roman" w:cs="Times New Roman"/>
          <w:bCs/>
          <w:sz w:val="24"/>
          <w:szCs w:val="24"/>
        </w:rPr>
        <w:t>or to</w:t>
      </w:r>
      <w:r w:rsidRPr="0069129A">
        <w:rPr>
          <w:rFonts w:ascii="Times New Roman" w:hAnsi="Times New Roman" w:cs="Times New Roman"/>
          <w:bCs/>
          <w:spacing w:val="-1"/>
          <w:sz w:val="24"/>
          <w:szCs w:val="24"/>
        </w:rPr>
        <w:t xml:space="preserve"> </w:t>
      </w:r>
      <w:r w:rsidRPr="0069129A">
        <w:rPr>
          <w:rFonts w:ascii="Times New Roman" w:hAnsi="Times New Roman" w:cs="Times New Roman"/>
          <w:bCs/>
          <w:sz w:val="24"/>
          <w:szCs w:val="24"/>
        </w:rPr>
        <w:t>offer an amendment to a main motion,</w:t>
      </w:r>
      <w:r w:rsidRPr="0069129A">
        <w:rPr>
          <w:rFonts w:ascii="Times New Roman" w:hAnsi="Times New Roman" w:cs="Times New Roman"/>
          <w:bCs/>
          <w:spacing w:val="-5"/>
          <w:sz w:val="24"/>
          <w:szCs w:val="24"/>
        </w:rPr>
        <w:t xml:space="preserve"> </w:t>
      </w:r>
      <w:r w:rsidRPr="0069129A">
        <w:rPr>
          <w:rFonts w:ascii="Times New Roman" w:hAnsi="Times New Roman" w:cs="Times New Roman"/>
          <w:bCs/>
          <w:sz w:val="24"/>
          <w:szCs w:val="24"/>
        </w:rPr>
        <w:t>shall,</w:t>
      </w:r>
      <w:r w:rsidRPr="0069129A">
        <w:rPr>
          <w:rFonts w:ascii="Times New Roman" w:hAnsi="Times New Roman" w:cs="Times New Roman"/>
          <w:bCs/>
          <w:spacing w:val="-3"/>
          <w:sz w:val="24"/>
          <w:szCs w:val="24"/>
        </w:rPr>
        <w:t xml:space="preserve"> </w:t>
      </w:r>
      <w:r w:rsidRPr="0069129A">
        <w:rPr>
          <w:rFonts w:ascii="Times New Roman" w:hAnsi="Times New Roman" w:cs="Times New Roman"/>
          <w:bCs/>
          <w:sz w:val="24"/>
          <w:szCs w:val="24"/>
        </w:rPr>
        <w:t>before</w:t>
      </w:r>
      <w:r w:rsidRPr="0069129A">
        <w:rPr>
          <w:rFonts w:ascii="Times New Roman" w:hAnsi="Times New Roman" w:cs="Times New Roman"/>
          <w:bCs/>
          <w:spacing w:val="-7"/>
          <w:sz w:val="24"/>
          <w:szCs w:val="24"/>
        </w:rPr>
        <w:t xml:space="preserve"> </w:t>
      </w:r>
      <w:r w:rsidRPr="0069129A">
        <w:rPr>
          <w:rFonts w:ascii="Times New Roman" w:hAnsi="Times New Roman" w:cs="Times New Roman"/>
          <w:bCs/>
          <w:sz w:val="24"/>
          <w:szCs w:val="24"/>
        </w:rPr>
        <w:t>being</w:t>
      </w:r>
      <w:r w:rsidRPr="0069129A">
        <w:rPr>
          <w:rFonts w:ascii="Times New Roman" w:hAnsi="Times New Roman" w:cs="Times New Roman"/>
          <w:bCs/>
          <w:spacing w:val="-4"/>
          <w:sz w:val="24"/>
          <w:szCs w:val="24"/>
        </w:rPr>
        <w:t xml:space="preserve"> </w:t>
      </w:r>
      <w:r w:rsidRPr="0069129A">
        <w:rPr>
          <w:rFonts w:ascii="Times New Roman" w:hAnsi="Times New Roman" w:cs="Times New Roman"/>
          <w:bCs/>
          <w:sz w:val="24"/>
          <w:szCs w:val="24"/>
        </w:rPr>
        <w:t>recognized,</w:t>
      </w:r>
      <w:r w:rsidRPr="0069129A">
        <w:rPr>
          <w:rFonts w:ascii="Times New Roman" w:hAnsi="Times New Roman" w:cs="Times New Roman"/>
          <w:bCs/>
          <w:spacing w:val="-5"/>
          <w:sz w:val="24"/>
          <w:szCs w:val="24"/>
        </w:rPr>
        <w:t xml:space="preserve"> </w:t>
      </w:r>
      <w:r w:rsidRPr="0069129A">
        <w:rPr>
          <w:rFonts w:ascii="Times New Roman" w:hAnsi="Times New Roman" w:cs="Times New Roman"/>
          <w:bCs/>
          <w:sz w:val="24"/>
          <w:szCs w:val="24"/>
        </w:rPr>
        <w:t>email</w:t>
      </w:r>
      <w:r w:rsidRPr="0069129A">
        <w:rPr>
          <w:rFonts w:ascii="Times New Roman" w:hAnsi="Times New Roman" w:cs="Times New Roman"/>
          <w:bCs/>
          <w:spacing w:val="-4"/>
          <w:sz w:val="24"/>
          <w:szCs w:val="24"/>
        </w:rPr>
        <w:t xml:space="preserve"> </w:t>
      </w:r>
      <w:r w:rsidRPr="0069129A">
        <w:rPr>
          <w:rFonts w:ascii="Times New Roman" w:hAnsi="Times New Roman" w:cs="Times New Roman"/>
          <w:bCs/>
          <w:sz w:val="24"/>
          <w:szCs w:val="24"/>
        </w:rPr>
        <w:t>the</w:t>
      </w:r>
      <w:r w:rsidRPr="0069129A">
        <w:rPr>
          <w:rFonts w:ascii="Times New Roman" w:hAnsi="Times New Roman" w:cs="Times New Roman"/>
          <w:bCs/>
          <w:spacing w:val="-2"/>
          <w:sz w:val="24"/>
          <w:szCs w:val="24"/>
        </w:rPr>
        <w:t xml:space="preserve"> </w:t>
      </w:r>
      <w:r w:rsidRPr="0069129A">
        <w:rPr>
          <w:rFonts w:ascii="Times New Roman" w:hAnsi="Times New Roman" w:cs="Times New Roman"/>
          <w:bCs/>
          <w:sz w:val="24"/>
          <w:szCs w:val="24"/>
        </w:rPr>
        <w:t>motion</w:t>
      </w:r>
      <w:r w:rsidRPr="0069129A">
        <w:rPr>
          <w:rFonts w:ascii="Times New Roman" w:hAnsi="Times New Roman" w:cs="Times New Roman"/>
          <w:bCs/>
          <w:spacing w:val="-4"/>
          <w:sz w:val="24"/>
          <w:szCs w:val="24"/>
        </w:rPr>
        <w:t xml:space="preserve"> </w:t>
      </w:r>
      <w:r w:rsidRPr="0069129A">
        <w:rPr>
          <w:rFonts w:ascii="Times New Roman" w:hAnsi="Times New Roman" w:cs="Times New Roman"/>
          <w:bCs/>
          <w:sz w:val="24"/>
          <w:szCs w:val="24"/>
        </w:rPr>
        <w:t>to</w:t>
      </w:r>
      <w:r w:rsidRPr="0069129A">
        <w:rPr>
          <w:rFonts w:ascii="Times New Roman" w:hAnsi="Times New Roman" w:cs="Times New Roman"/>
          <w:bCs/>
          <w:spacing w:val="-2"/>
          <w:sz w:val="24"/>
          <w:szCs w:val="24"/>
        </w:rPr>
        <w:t xml:space="preserve"> </w:t>
      </w:r>
      <w:hyperlink r:id="rId12" w:history="1">
        <w:r w:rsidRPr="0069129A">
          <w:rPr>
            <w:rFonts w:ascii="Times New Roman" w:eastAsia="Times New Roman" w:hAnsi="Times New Roman" w:cs="Times New Roman"/>
            <w:bCs/>
            <w:color w:val="0563C1" w:themeColor="hyperlink"/>
            <w:sz w:val="24"/>
            <w:szCs w:val="24"/>
            <w:u w:val="single"/>
          </w:rPr>
          <w:t>executiveoffice@sigmaxi.org</w:t>
        </w:r>
      </w:hyperlink>
      <w:hyperlink r:id="rId13" w:history="1">
        <w:r w:rsidRPr="0069129A">
          <w:rPr>
            <w:rFonts w:ascii="Times New Roman" w:hAnsi="Times New Roman" w:cs="Times New Roman"/>
            <w:bCs/>
            <w:i/>
            <w:sz w:val="24"/>
            <w:szCs w:val="24"/>
          </w:rPr>
          <w:t>.</w:t>
        </w:r>
      </w:hyperlink>
      <w:r w:rsidRPr="0069129A">
        <w:rPr>
          <w:rFonts w:ascii="Times New Roman" w:hAnsi="Times New Roman" w:cs="Times New Roman"/>
          <w:bCs/>
          <w:sz w:val="24"/>
          <w:szCs w:val="24"/>
        </w:rPr>
        <w:t xml:space="preserve">  </w:t>
      </w:r>
    </w:p>
    <w:p w14:paraId="682C4474" w14:textId="77777777" w:rsidR="0069129A" w:rsidRPr="0069129A" w:rsidRDefault="0069129A" w:rsidP="007300DE">
      <w:pPr>
        <w:widowControl w:val="0"/>
        <w:numPr>
          <w:ilvl w:val="0"/>
          <w:numId w:val="18"/>
        </w:numPr>
        <w:tabs>
          <w:tab w:val="left" w:pos="641"/>
        </w:tabs>
        <w:autoSpaceDE w:val="0"/>
        <w:autoSpaceDN w:val="0"/>
        <w:spacing w:after="0" w:line="256" w:lineRule="auto"/>
        <w:ind w:hanging="460"/>
        <w:contextualSpacing/>
        <w:rPr>
          <w:rFonts w:ascii="Times New Roman" w:hAnsi="Times New Roman" w:cs="Times New Roman"/>
          <w:bCs/>
          <w:sz w:val="24"/>
          <w:szCs w:val="24"/>
        </w:rPr>
      </w:pPr>
      <w:r w:rsidRPr="0069129A">
        <w:rPr>
          <w:rFonts w:ascii="Times New Roman" w:hAnsi="Times New Roman" w:cs="Times New Roman"/>
          <w:b/>
          <w:sz w:val="24"/>
          <w:szCs w:val="24"/>
        </w:rPr>
        <w:t>Display of Motions.</w:t>
      </w:r>
      <w:r w:rsidRPr="0069129A">
        <w:rPr>
          <w:rFonts w:ascii="Times New Roman" w:hAnsi="Times New Roman" w:cs="Times New Roman"/>
          <w:bCs/>
          <w:sz w:val="24"/>
          <w:szCs w:val="24"/>
        </w:rPr>
        <w:t xml:space="preserve"> Main motions, or the pertinent part of main motions, amendments, and other documents currently before the assembly, shall be displayed, to the extent feasible.</w:t>
      </w:r>
    </w:p>
    <w:p w14:paraId="78E891EB" w14:textId="77777777" w:rsidR="00842EBE" w:rsidRDefault="0069129A" w:rsidP="001F7BBA">
      <w:pPr>
        <w:widowControl w:val="0"/>
        <w:numPr>
          <w:ilvl w:val="0"/>
          <w:numId w:val="18"/>
        </w:numPr>
        <w:autoSpaceDE w:val="0"/>
        <w:autoSpaceDN w:val="0"/>
        <w:spacing w:after="160" w:line="259" w:lineRule="auto"/>
        <w:ind w:hanging="460"/>
        <w:contextualSpacing/>
        <w:rPr>
          <w:rFonts w:ascii="Times New Roman" w:hAnsi="Times New Roman" w:cs="Times New Roman"/>
          <w:bCs/>
          <w:sz w:val="24"/>
          <w:szCs w:val="24"/>
        </w:rPr>
      </w:pPr>
      <w:r w:rsidRPr="00842EBE">
        <w:rPr>
          <w:rFonts w:ascii="Times New Roman" w:hAnsi="Times New Roman" w:cs="Times New Roman"/>
          <w:b/>
          <w:sz w:val="24"/>
          <w:szCs w:val="24"/>
        </w:rPr>
        <w:t>Debate.</w:t>
      </w:r>
      <w:r w:rsidRPr="00842EBE">
        <w:rPr>
          <w:rFonts w:ascii="Times New Roman" w:hAnsi="Times New Roman" w:cs="Times New Roman"/>
          <w:bCs/>
          <w:sz w:val="24"/>
          <w:szCs w:val="24"/>
        </w:rPr>
        <w:t xml:space="preserve"> Delegates shall have the privilege of the floor on issues before the assembly. To the extent possible, the presiding officer shall recognize speakers in alternating order of speaking in favor or against a motion. Speakers are limited to two speeches of not more than one minute on any debatable question. No one shall speak to a debatable question the second time until all who desire to speak have spoken for the first time. Consideration of each main motion shall be limited to ten minutes, which shall include the consideration of any secondary motions.</w:t>
      </w:r>
    </w:p>
    <w:p w14:paraId="70F2CB60" w14:textId="0F883F14" w:rsidR="0069129A" w:rsidRPr="00842EBE" w:rsidRDefault="0069129A" w:rsidP="007300DE">
      <w:pPr>
        <w:widowControl w:val="0"/>
        <w:numPr>
          <w:ilvl w:val="0"/>
          <w:numId w:val="18"/>
        </w:numPr>
        <w:autoSpaceDE w:val="0"/>
        <w:autoSpaceDN w:val="0"/>
        <w:spacing w:after="160" w:line="259" w:lineRule="auto"/>
        <w:ind w:hanging="460"/>
        <w:contextualSpacing/>
        <w:rPr>
          <w:rFonts w:ascii="Times New Roman" w:hAnsi="Times New Roman" w:cs="Times New Roman"/>
          <w:bCs/>
          <w:sz w:val="24"/>
          <w:szCs w:val="24"/>
        </w:rPr>
      </w:pPr>
      <w:r w:rsidRPr="00842EBE">
        <w:rPr>
          <w:rFonts w:ascii="Times New Roman" w:hAnsi="Times New Roman" w:cs="Times New Roman"/>
          <w:b/>
          <w:sz w:val="24"/>
          <w:szCs w:val="24"/>
        </w:rPr>
        <w:t>Voting.</w:t>
      </w:r>
      <w:r w:rsidRPr="00842EBE">
        <w:rPr>
          <w:rFonts w:ascii="Times New Roman" w:hAnsi="Times New Roman" w:cs="Times New Roman"/>
          <w:bCs/>
          <w:sz w:val="24"/>
          <w:szCs w:val="24"/>
        </w:rPr>
        <w:t xml:space="preserve"> Votes</w:t>
      </w:r>
      <w:r w:rsidRPr="00842EBE">
        <w:rPr>
          <w:rFonts w:ascii="Times New Roman" w:hAnsi="Times New Roman" w:cs="Times New Roman"/>
          <w:bCs/>
          <w:spacing w:val="-1"/>
          <w:sz w:val="24"/>
          <w:szCs w:val="24"/>
        </w:rPr>
        <w:t xml:space="preserve"> </w:t>
      </w:r>
      <w:r w:rsidRPr="00842EBE">
        <w:rPr>
          <w:rFonts w:ascii="Times New Roman" w:hAnsi="Times New Roman" w:cs="Times New Roman"/>
          <w:bCs/>
          <w:sz w:val="24"/>
          <w:szCs w:val="24"/>
        </w:rPr>
        <w:t>shall</w:t>
      </w:r>
      <w:r w:rsidRPr="00842EBE">
        <w:rPr>
          <w:rFonts w:ascii="Times New Roman" w:hAnsi="Times New Roman" w:cs="Times New Roman"/>
          <w:bCs/>
          <w:spacing w:val="-3"/>
          <w:sz w:val="24"/>
          <w:szCs w:val="24"/>
        </w:rPr>
        <w:t xml:space="preserve"> </w:t>
      </w:r>
      <w:r w:rsidRPr="00842EBE">
        <w:rPr>
          <w:rFonts w:ascii="Times New Roman" w:hAnsi="Times New Roman" w:cs="Times New Roman"/>
          <w:bCs/>
          <w:sz w:val="24"/>
          <w:szCs w:val="24"/>
        </w:rPr>
        <w:t>be</w:t>
      </w:r>
      <w:r w:rsidRPr="00842EBE">
        <w:rPr>
          <w:rFonts w:ascii="Times New Roman" w:hAnsi="Times New Roman" w:cs="Times New Roman"/>
          <w:bCs/>
          <w:spacing w:val="-5"/>
          <w:sz w:val="24"/>
          <w:szCs w:val="24"/>
        </w:rPr>
        <w:t xml:space="preserve"> </w:t>
      </w:r>
      <w:r w:rsidRPr="00842EBE">
        <w:rPr>
          <w:rFonts w:ascii="Times New Roman" w:hAnsi="Times New Roman" w:cs="Times New Roman"/>
          <w:bCs/>
          <w:sz w:val="24"/>
          <w:szCs w:val="24"/>
        </w:rPr>
        <w:t xml:space="preserve">taken by unanimous consent, voice, or voting card, as directed by the chair. Use of voting cards shall satisfy the requirements for a rising vote and </w:t>
      </w:r>
      <w:r w:rsidRPr="00842EBE">
        <w:rPr>
          <w:rFonts w:ascii="Times New Roman" w:hAnsi="Times New Roman" w:cs="Times New Roman"/>
          <w:bCs/>
          <w:i/>
          <w:iCs/>
          <w:sz w:val="24"/>
          <w:szCs w:val="24"/>
        </w:rPr>
        <w:t>Division of the Assembly</w:t>
      </w:r>
      <w:r w:rsidRPr="00842EBE">
        <w:rPr>
          <w:rFonts w:ascii="Times New Roman" w:hAnsi="Times New Roman" w:cs="Times New Roman"/>
          <w:bCs/>
          <w:sz w:val="24"/>
          <w:szCs w:val="24"/>
        </w:rPr>
        <w:t>.</w:t>
      </w:r>
    </w:p>
    <w:p w14:paraId="516A5B82" w14:textId="77777777" w:rsidR="00A77D5B" w:rsidRDefault="00A77D5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D7124C7" w14:textId="4529E26B" w:rsidR="0069129A" w:rsidRPr="007300DE" w:rsidRDefault="0069129A" w:rsidP="007300DE">
      <w:pPr>
        <w:pStyle w:val="ListParagraph"/>
        <w:widowControl w:val="0"/>
        <w:numPr>
          <w:ilvl w:val="0"/>
          <w:numId w:val="18"/>
        </w:numPr>
        <w:tabs>
          <w:tab w:val="left" w:pos="641"/>
        </w:tabs>
        <w:autoSpaceDE w:val="0"/>
        <w:autoSpaceDN w:val="0"/>
        <w:spacing w:after="0" w:line="256" w:lineRule="auto"/>
        <w:ind w:right="166"/>
        <w:rPr>
          <w:rFonts w:ascii="Times New Roman" w:hAnsi="Times New Roman" w:cs="Times New Roman"/>
          <w:bCs/>
          <w:sz w:val="24"/>
          <w:szCs w:val="24"/>
        </w:rPr>
      </w:pPr>
      <w:r w:rsidRPr="007300DE">
        <w:rPr>
          <w:rFonts w:ascii="Times New Roman" w:hAnsi="Times New Roman" w:cs="Times New Roman"/>
          <w:b/>
          <w:sz w:val="24"/>
          <w:szCs w:val="24"/>
        </w:rPr>
        <w:lastRenderedPageBreak/>
        <w:t>Questions &amp; Answers Period.</w:t>
      </w:r>
      <w:r w:rsidRPr="007300DE">
        <w:rPr>
          <w:rFonts w:ascii="Times New Roman" w:hAnsi="Times New Roman" w:cs="Times New Roman"/>
          <w:bCs/>
          <w:sz w:val="24"/>
          <w:szCs w:val="24"/>
        </w:rPr>
        <w:t xml:space="preserve"> A member who is not a delegate may be recognized to speak during the Questions &amp; Answers period in Meeting II. During this period, such </w:t>
      </w:r>
      <w:r w:rsidR="00C07D99" w:rsidRPr="007300DE">
        <w:rPr>
          <w:rFonts w:ascii="Times New Roman" w:hAnsi="Times New Roman" w:cs="Times New Roman"/>
          <w:bCs/>
          <w:sz w:val="24"/>
          <w:szCs w:val="24"/>
        </w:rPr>
        <w:t>members</w:t>
      </w:r>
      <w:r w:rsidRPr="007300DE">
        <w:rPr>
          <w:rFonts w:ascii="Times New Roman" w:hAnsi="Times New Roman" w:cs="Times New Roman"/>
          <w:bCs/>
          <w:sz w:val="24"/>
          <w:szCs w:val="24"/>
        </w:rPr>
        <w:t xml:space="preserve"> shall seek recognition, as described in rule no. 7.</w:t>
      </w:r>
    </w:p>
    <w:p w14:paraId="689CA65B" w14:textId="77777777" w:rsidR="0069129A" w:rsidRPr="0069129A" w:rsidRDefault="0069129A" w:rsidP="0069129A">
      <w:pPr>
        <w:widowControl w:val="0"/>
        <w:numPr>
          <w:ilvl w:val="0"/>
          <w:numId w:val="18"/>
        </w:numPr>
        <w:autoSpaceDE w:val="0"/>
        <w:autoSpaceDN w:val="0"/>
        <w:spacing w:after="0" w:line="240" w:lineRule="auto"/>
        <w:contextualSpacing/>
        <w:rPr>
          <w:rFonts w:ascii="Times New Roman" w:hAnsi="Times New Roman" w:cs="Times New Roman"/>
          <w:bCs/>
          <w:sz w:val="24"/>
          <w:szCs w:val="24"/>
        </w:rPr>
      </w:pPr>
      <w:r w:rsidRPr="0069129A">
        <w:rPr>
          <w:rFonts w:ascii="Times New Roman" w:hAnsi="Times New Roman" w:cs="Times New Roman"/>
          <w:b/>
          <w:sz w:val="24"/>
          <w:szCs w:val="24"/>
        </w:rPr>
        <w:t xml:space="preserve">Technical and Conforming Changes. </w:t>
      </w:r>
      <w:r w:rsidRPr="0069129A">
        <w:rPr>
          <w:rFonts w:ascii="Times New Roman" w:hAnsi="Times New Roman" w:cs="Times New Roman"/>
          <w:bCs/>
          <w:sz w:val="24"/>
          <w:szCs w:val="24"/>
        </w:rPr>
        <w:t xml:space="preserve">The Board of Directors shall be authorized to correct article and section designations, punctuation, grammar, syntax, and cross references and make such other technical and conforming changes as may be necessary to reflect the intent of the decisions arising from the AOD.                                                                                       </w:t>
      </w:r>
    </w:p>
    <w:p w14:paraId="5CA6D683" w14:textId="77777777" w:rsidR="0069129A" w:rsidRPr="0069129A" w:rsidRDefault="0069129A" w:rsidP="0069129A">
      <w:pPr>
        <w:widowControl w:val="0"/>
        <w:numPr>
          <w:ilvl w:val="0"/>
          <w:numId w:val="18"/>
        </w:numPr>
        <w:autoSpaceDE w:val="0"/>
        <w:autoSpaceDN w:val="0"/>
        <w:spacing w:after="0" w:line="240" w:lineRule="auto"/>
        <w:contextualSpacing/>
        <w:rPr>
          <w:rFonts w:ascii="Times New Roman" w:hAnsi="Times New Roman" w:cs="Times New Roman"/>
          <w:bCs/>
          <w:sz w:val="24"/>
          <w:szCs w:val="24"/>
        </w:rPr>
      </w:pPr>
      <w:r w:rsidRPr="0069129A">
        <w:rPr>
          <w:rFonts w:ascii="Times New Roman" w:hAnsi="Times New Roman" w:cs="Times New Roman"/>
          <w:b/>
          <w:sz w:val="24"/>
          <w:szCs w:val="24"/>
        </w:rPr>
        <w:t>Meeting Duration.</w:t>
      </w:r>
      <w:r w:rsidRPr="0069129A">
        <w:rPr>
          <w:rFonts w:ascii="Times New Roman" w:hAnsi="Times New Roman" w:cs="Times New Roman"/>
          <w:bCs/>
          <w:sz w:val="24"/>
          <w:szCs w:val="24"/>
        </w:rPr>
        <w:t xml:space="preserve"> The AOD shall continue until all business on the agenda has been completed.</w:t>
      </w:r>
    </w:p>
    <w:p w14:paraId="0780372F" w14:textId="77777777" w:rsidR="0069129A" w:rsidRPr="0069129A" w:rsidRDefault="0069129A" w:rsidP="0069129A">
      <w:pPr>
        <w:widowControl w:val="0"/>
        <w:numPr>
          <w:ilvl w:val="0"/>
          <w:numId w:val="18"/>
        </w:numPr>
        <w:autoSpaceDE w:val="0"/>
        <w:autoSpaceDN w:val="0"/>
        <w:spacing w:after="0" w:line="240" w:lineRule="auto"/>
        <w:contextualSpacing/>
        <w:rPr>
          <w:rFonts w:ascii="Times New Roman" w:hAnsi="Times New Roman" w:cs="Times New Roman"/>
          <w:bCs/>
          <w:sz w:val="24"/>
          <w:szCs w:val="24"/>
        </w:rPr>
      </w:pPr>
      <w:r w:rsidRPr="0069129A">
        <w:rPr>
          <w:rFonts w:ascii="Times New Roman" w:hAnsi="Times New Roman" w:cs="Times New Roman"/>
          <w:b/>
          <w:sz w:val="24"/>
          <w:szCs w:val="24"/>
        </w:rPr>
        <w:t>Minutes.</w:t>
      </w:r>
      <w:r w:rsidRPr="0069129A">
        <w:rPr>
          <w:rFonts w:ascii="Times New Roman" w:hAnsi="Times New Roman" w:cs="Times New Roman"/>
          <w:sz w:val="24"/>
          <w:szCs w:val="24"/>
        </w:rPr>
        <w:t xml:space="preserve"> </w:t>
      </w:r>
      <w:r w:rsidRPr="0069129A">
        <w:rPr>
          <w:rFonts w:ascii="Times New Roman" w:eastAsia="Times New Roman" w:hAnsi="Times New Roman" w:cs="Times New Roman"/>
          <w:sz w:val="24"/>
          <w:szCs w:val="24"/>
        </w:rPr>
        <w:t>The Executive Committee of the Board of Directors shall review and approve the minutes of the AOD. The minutes of the AOD, including all reports and other materials for the permanent record or printed proceedings, shall be made available to the membership via the Society’s website and online communities.</w:t>
      </w:r>
    </w:p>
    <w:p w14:paraId="5CD1C683" w14:textId="636343F4" w:rsidR="00E27EA8" w:rsidRDefault="0069129A" w:rsidP="0069129A">
      <w:pPr>
        <w:widowControl w:val="0"/>
        <w:numPr>
          <w:ilvl w:val="0"/>
          <w:numId w:val="18"/>
        </w:numPr>
        <w:autoSpaceDE w:val="0"/>
        <w:autoSpaceDN w:val="0"/>
        <w:spacing w:after="0" w:line="240" w:lineRule="auto"/>
        <w:contextualSpacing/>
        <w:rPr>
          <w:rFonts w:ascii="Times New Roman" w:hAnsi="Times New Roman" w:cs="Times New Roman"/>
          <w:bCs/>
          <w:sz w:val="24"/>
          <w:szCs w:val="24"/>
        </w:rPr>
      </w:pPr>
      <w:r w:rsidRPr="0069129A">
        <w:rPr>
          <w:rFonts w:ascii="Times New Roman" w:hAnsi="Times New Roman" w:cs="Times New Roman"/>
          <w:b/>
          <w:sz w:val="24"/>
          <w:szCs w:val="24"/>
        </w:rPr>
        <w:t>Electronic Devices.</w:t>
      </w:r>
      <w:r w:rsidRPr="0069129A">
        <w:rPr>
          <w:rFonts w:ascii="Times New Roman" w:hAnsi="Times New Roman" w:cs="Times New Roman"/>
          <w:bCs/>
          <w:sz w:val="24"/>
          <w:szCs w:val="24"/>
        </w:rPr>
        <w:t xml:space="preserve"> Non-medical electronic devices shall be placed in silent mode.</w:t>
      </w:r>
    </w:p>
    <w:p w14:paraId="7232C885" w14:textId="77777777" w:rsidR="00E27EA8" w:rsidRDefault="00E27EA8">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14:paraId="455EAA55" w14:textId="0A059474" w:rsidR="007C0F42" w:rsidRPr="00D16AF0" w:rsidRDefault="00842EBE" w:rsidP="007300DE">
      <w:pPr>
        <w:pStyle w:val="Heading1"/>
        <w:spacing w:before="0"/>
      </w:pPr>
      <w:bookmarkStart w:id="19" w:name="_Toc149290940"/>
      <w:bookmarkStart w:id="20" w:name="_Toc86693843"/>
      <w:r>
        <w:lastRenderedPageBreak/>
        <w:t>VI</w:t>
      </w:r>
      <w:r w:rsidR="000D4F6E" w:rsidRPr="00D16AF0">
        <w:t>.</w:t>
      </w:r>
      <w:r w:rsidR="000D4F6E" w:rsidRPr="00D16AF0">
        <w:tab/>
      </w:r>
      <w:r w:rsidR="007C0F42" w:rsidRPr="00D16AF0">
        <w:t>Regional and Constituency Directors and Associate Directors</w:t>
      </w:r>
      <w:bookmarkEnd w:id="19"/>
    </w:p>
    <w:tbl>
      <w:tblPr>
        <w:tblStyle w:val="GridTable2-Accent11"/>
        <w:tblW w:w="10530" w:type="dxa"/>
        <w:jc w:val="right"/>
        <w:tblLook w:val="04A0" w:firstRow="1" w:lastRow="0" w:firstColumn="1" w:lastColumn="0" w:noHBand="0" w:noVBand="1"/>
      </w:tblPr>
      <w:tblGrid>
        <w:gridCol w:w="2788"/>
        <w:gridCol w:w="4356"/>
        <w:gridCol w:w="3386"/>
      </w:tblGrid>
      <w:tr w:rsidR="007C0F42" w:rsidRPr="008D20B8" w14:paraId="36F63BAA" w14:textId="77777777" w:rsidTr="008D20B8">
        <w:trPr>
          <w:cnfStyle w:val="100000000000" w:firstRow="1" w:lastRow="0" w:firstColumn="0" w:lastColumn="0" w:oddVBand="0" w:evenVBand="0" w:oddHBand="0"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10530" w:type="dxa"/>
            <w:gridSpan w:val="3"/>
            <w:noWrap/>
          </w:tcPr>
          <w:p w14:paraId="2DD3F1F6" w14:textId="131CE383" w:rsidR="007C0F42" w:rsidRPr="008D20B8" w:rsidRDefault="007C0F42" w:rsidP="00A45337">
            <w:pPr>
              <w:spacing w:after="0" w:line="240" w:lineRule="auto"/>
              <w:jc w:val="center"/>
              <w:rPr>
                <w:rFonts w:ascii="Calibri" w:eastAsia="Calibri" w:hAnsi="Calibri" w:cs="Times New Roman"/>
                <w:color w:val="000000"/>
                <w:sz w:val="24"/>
                <w:szCs w:val="24"/>
              </w:rPr>
            </w:pPr>
          </w:p>
        </w:tc>
      </w:tr>
      <w:tr w:rsidR="008D20B8" w:rsidRPr="008D20B8" w14:paraId="3A5368E7" w14:textId="77777777" w:rsidTr="008D20B8">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2788" w:type="dxa"/>
            <w:shd w:val="clear" w:color="auto" w:fill="8DB3E2"/>
            <w:noWrap/>
          </w:tcPr>
          <w:p w14:paraId="1F5BC5AC" w14:textId="77777777" w:rsidR="007C0F42" w:rsidRPr="008D20B8" w:rsidRDefault="007C0F42" w:rsidP="00A45337">
            <w:pPr>
              <w:spacing w:after="0" w:line="240" w:lineRule="auto"/>
              <w:jc w:val="center"/>
              <w:rPr>
                <w:rFonts w:ascii="Calibri" w:eastAsia="Times New Roman" w:hAnsi="Calibri" w:cs="Times New Roman"/>
                <w:color w:val="000000"/>
                <w:sz w:val="24"/>
                <w:szCs w:val="24"/>
              </w:rPr>
            </w:pPr>
            <w:r w:rsidRPr="008D20B8">
              <w:rPr>
                <w:rFonts w:ascii="Calibri" w:eastAsia="Times New Roman" w:hAnsi="Calibri" w:cs="Times New Roman"/>
                <w:color w:val="000000"/>
                <w:sz w:val="24"/>
                <w:szCs w:val="24"/>
              </w:rPr>
              <w:t>Region/Constituency</w:t>
            </w:r>
          </w:p>
        </w:tc>
        <w:tc>
          <w:tcPr>
            <w:tcW w:w="4356" w:type="dxa"/>
            <w:shd w:val="clear" w:color="auto" w:fill="8DB3E2"/>
            <w:noWrap/>
          </w:tcPr>
          <w:p w14:paraId="1EBB13F4" w14:textId="77777777" w:rsidR="007C0F42" w:rsidRPr="008D20B8" w:rsidRDefault="007C0F42" w:rsidP="00A45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8D20B8">
              <w:rPr>
                <w:rFonts w:ascii="Calibri" w:eastAsia="Times New Roman" w:hAnsi="Calibri" w:cs="Times New Roman"/>
                <w:b/>
                <w:color w:val="000000"/>
                <w:sz w:val="24"/>
                <w:szCs w:val="24"/>
              </w:rPr>
              <w:t>Director</w:t>
            </w:r>
          </w:p>
        </w:tc>
        <w:tc>
          <w:tcPr>
            <w:tcW w:w="3386" w:type="dxa"/>
            <w:shd w:val="clear" w:color="auto" w:fill="8DB3E2"/>
          </w:tcPr>
          <w:p w14:paraId="09F94186" w14:textId="77777777" w:rsidR="007C0F42" w:rsidRPr="008D20B8" w:rsidRDefault="007C0F42" w:rsidP="00A453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24"/>
                <w:szCs w:val="24"/>
              </w:rPr>
            </w:pPr>
            <w:r w:rsidRPr="008D20B8">
              <w:rPr>
                <w:rFonts w:ascii="Calibri" w:eastAsia="Calibri" w:hAnsi="Calibri" w:cs="Times New Roman"/>
                <w:b/>
                <w:color w:val="000000"/>
                <w:sz w:val="24"/>
                <w:szCs w:val="24"/>
              </w:rPr>
              <w:t>Associate Directors</w:t>
            </w:r>
          </w:p>
        </w:tc>
      </w:tr>
      <w:tr w:rsidR="007C0F42" w:rsidRPr="008D20B8" w14:paraId="748AC4A7" w14:textId="77777777" w:rsidTr="008D20B8">
        <w:trPr>
          <w:trHeight w:val="562"/>
          <w:jc w:val="right"/>
        </w:trPr>
        <w:tc>
          <w:tcPr>
            <w:cnfStyle w:val="001000000000" w:firstRow="0" w:lastRow="0" w:firstColumn="1" w:lastColumn="0" w:oddVBand="0" w:evenVBand="0" w:oddHBand="0" w:evenHBand="0" w:firstRowFirstColumn="0" w:firstRowLastColumn="0" w:lastRowFirstColumn="0" w:lastRowLastColumn="0"/>
            <w:tcW w:w="2788" w:type="dxa"/>
            <w:noWrap/>
            <w:hideMark/>
          </w:tcPr>
          <w:p w14:paraId="2CEC3ABD"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Membership at Large Constituency Group</w:t>
            </w:r>
          </w:p>
        </w:tc>
        <w:tc>
          <w:tcPr>
            <w:tcW w:w="4356" w:type="dxa"/>
            <w:noWrap/>
            <w:hideMark/>
          </w:tcPr>
          <w:p w14:paraId="7D962FCF"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8D20B8">
              <w:rPr>
                <w:rFonts w:ascii="Calibri" w:eastAsia="Times New Roman" w:hAnsi="Calibri" w:cs="Times New Roman"/>
                <w:color w:val="000000"/>
                <w:sz w:val="24"/>
                <w:szCs w:val="24"/>
              </w:rPr>
              <w:t>Emma Perry</w:t>
            </w:r>
          </w:p>
          <w:p w14:paraId="05B51F86"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14" w:history="1">
              <w:r w:rsidR="007C0F42" w:rsidRPr="008D20B8">
                <w:rPr>
                  <w:rFonts w:ascii="Calibri" w:eastAsia="Times New Roman" w:hAnsi="Calibri" w:cs="Times New Roman"/>
                  <w:color w:val="0000FF"/>
                  <w:sz w:val="24"/>
                  <w:szCs w:val="24"/>
                  <w:u w:val="single"/>
                </w:rPr>
                <w:t>emma.perry@maine.edu</w:t>
              </w:r>
            </w:hyperlink>
            <w:r w:rsidR="007C0F42" w:rsidRPr="008D20B8">
              <w:rPr>
                <w:rFonts w:ascii="Calibri" w:eastAsia="Times New Roman" w:hAnsi="Calibri" w:cs="Times New Roman"/>
                <w:color w:val="000000"/>
                <w:sz w:val="24"/>
                <w:szCs w:val="24"/>
              </w:rPr>
              <w:t xml:space="preserve"> </w:t>
            </w:r>
          </w:p>
        </w:tc>
        <w:tc>
          <w:tcPr>
            <w:tcW w:w="3386" w:type="dxa"/>
          </w:tcPr>
          <w:p w14:paraId="10870CF5"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Heather Arnett</w:t>
            </w:r>
          </w:p>
          <w:p w14:paraId="2808CC1A"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15" w:history="1">
              <w:r w:rsidR="007C0F42" w:rsidRPr="008D20B8">
                <w:rPr>
                  <w:rFonts w:ascii="Calibri" w:eastAsia="Calibri" w:hAnsi="Calibri" w:cs="Times New Roman"/>
                  <w:color w:val="0000FF"/>
                  <w:sz w:val="24"/>
                  <w:szCs w:val="24"/>
                  <w:u w:val="single"/>
                </w:rPr>
                <w:t>heatherarnett@ucwv.edu</w:t>
              </w:r>
            </w:hyperlink>
            <w:r w:rsidR="007C0F42" w:rsidRPr="008D20B8">
              <w:rPr>
                <w:rFonts w:ascii="Calibri" w:eastAsia="Calibri" w:hAnsi="Calibri" w:cs="Times New Roman"/>
                <w:color w:val="000000"/>
                <w:sz w:val="24"/>
                <w:szCs w:val="24"/>
              </w:rPr>
              <w:t xml:space="preserve"> </w:t>
            </w:r>
          </w:p>
        </w:tc>
      </w:tr>
      <w:tr w:rsidR="008D20B8" w:rsidRPr="008D20B8" w14:paraId="37CDA2DC" w14:textId="77777777" w:rsidTr="008D20B8">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0AA73840"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4C25B336"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c>
          <w:tcPr>
            <w:tcW w:w="3386" w:type="dxa"/>
          </w:tcPr>
          <w:p w14:paraId="5D58EECA"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7C0F42" w:rsidRPr="008D20B8" w14:paraId="1B8286ED" w14:textId="77777777" w:rsidTr="008D20B8">
        <w:trPr>
          <w:trHeight w:val="580"/>
          <w:jc w:val="right"/>
        </w:trPr>
        <w:tc>
          <w:tcPr>
            <w:cnfStyle w:val="001000000000" w:firstRow="0" w:lastRow="0" w:firstColumn="1" w:lastColumn="0" w:oddVBand="0" w:evenVBand="0" w:oddHBand="0" w:evenHBand="0" w:firstRowFirstColumn="0" w:firstRowLastColumn="0" w:lastRowFirstColumn="0" w:lastRowLastColumn="0"/>
            <w:tcW w:w="2788" w:type="dxa"/>
            <w:noWrap/>
            <w:hideMark/>
          </w:tcPr>
          <w:p w14:paraId="66EDA5D7"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Research &amp; Doctoral Universities Constituency Group</w:t>
            </w:r>
          </w:p>
        </w:tc>
        <w:tc>
          <w:tcPr>
            <w:tcW w:w="4356" w:type="dxa"/>
            <w:noWrap/>
            <w:hideMark/>
          </w:tcPr>
          <w:p w14:paraId="460013BA" w14:textId="6E488048" w:rsidR="007C0F42" w:rsidRPr="008D20B8" w:rsidRDefault="000F2F6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Ray Byrne</w:t>
            </w:r>
          </w:p>
          <w:p w14:paraId="0C01B29F" w14:textId="66F09EC9"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16" w:history="1">
              <w:r w:rsidR="000F2F62">
                <w:rPr>
                  <w:rFonts w:ascii="Calibri" w:eastAsia="Calibri" w:hAnsi="Calibri" w:cs="Times New Roman"/>
                  <w:color w:val="0000FF"/>
                  <w:sz w:val="24"/>
                  <w:szCs w:val="24"/>
                  <w:u w:val="single"/>
                </w:rPr>
                <w:t>rhbyrne@sandia.gov</w:t>
              </w:r>
            </w:hyperlink>
          </w:p>
        </w:tc>
        <w:tc>
          <w:tcPr>
            <w:tcW w:w="3386" w:type="dxa"/>
          </w:tcPr>
          <w:p w14:paraId="382E2E64"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Allison Augustus-Wallace</w:t>
            </w:r>
          </w:p>
          <w:p w14:paraId="5EB687BF"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17" w:history="1">
              <w:r w:rsidR="007C0F42" w:rsidRPr="008D20B8">
                <w:rPr>
                  <w:rFonts w:ascii="Calibri" w:eastAsia="Calibri" w:hAnsi="Calibri" w:cs="Times New Roman"/>
                  <w:color w:val="0000FF"/>
                  <w:sz w:val="24"/>
                  <w:szCs w:val="24"/>
                  <w:u w:val="single"/>
                </w:rPr>
                <w:t>Awall1@lsuhsc.edu</w:t>
              </w:r>
            </w:hyperlink>
          </w:p>
        </w:tc>
      </w:tr>
      <w:tr w:rsidR="00842EBE" w:rsidRPr="008D20B8" w14:paraId="461D7792" w14:textId="77777777" w:rsidTr="007300DE">
        <w:trPr>
          <w:cnfStyle w:val="000000100000" w:firstRow="0" w:lastRow="0" w:firstColumn="0" w:lastColumn="0" w:oddVBand="0" w:evenVBand="0" w:oddHBand="1" w:evenHBand="0" w:firstRowFirstColumn="0" w:firstRowLastColumn="0" w:lastRowFirstColumn="0" w:lastRowLastColumn="0"/>
          <w:trHeight w:val="265"/>
          <w:jc w:val="right"/>
        </w:trPr>
        <w:tc>
          <w:tcPr>
            <w:cnfStyle w:val="001000000000" w:firstRow="0" w:lastRow="0" w:firstColumn="1" w:lastColumn="0" w:oddVBand="0" w:evenVBand="0" w:oddHBand="0" w:evenHBand="0" w:firstRowFirstColumn="0" w:firstRowLastColumn="0" w:lastRowFirstColumn="0" w:lastRowLastColumn="0"/>
            <w:tcW w:w="0" w:type="dxa"/>
            <w:noWrap/>
          </w:tcPr>
          <w:p w14:paraId="01957984" w14:textId="77777777" w:rsidR="00842EBE" w:rsidRPr="008D20B8" w:rsidRDefault="00842EBE" w:rsidP="00A45337">
            <w:pPr>
              <w:spacing w:after="0" w:line="240" w:lineRule="auto"/>
              <w:rPr>
                <w:rFonts w:ascii="Calibri" w:eastAsia="Times New Roman" w:hAnsi="Calibri" w:cs="Times New Roman"/>
                <w:color w:val="000000"/>
                <w:sz w:val="24"/>
                <w:szCs w:val="24"/>
              </w:rPr>
            </w:pPr>
          </w:p>
        </w:tc>
        <w:tc>
          <w:tcPr>
            <w:tcW w:w="0" w:type="dxa"/>
            <w:noWrap/>
          </w:tcPr>
          <w:p w14:paraId="5E637D8A" w14:textId="77777777" w:rsidR="00842EBE" w:rsidRPr="008D20B8" w:rsidRDefault="00842EBE"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c>
          <w:tcPr>
            <w:tcW w:w="0" w:type="dxa"/>
          </w:tcPr>
          <w:p w14:paraId="29D40701" w14:textId="77777777" w:rsidR="00842EBE" w:rsidRDefault="00842EBE"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235A732D" w14:textId="77777777" w:rsidTr="008D20B8">
        <w:trPr>
          <w:trHeight w:val="490"/>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797EF215"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Comprehensive Colleges and Universities Group</w:t>
            </w:r>
          </w:p>
        </w:tc>
        <w:tc>
          <w:tcPr>
            <w:tcW w:w="4356" w:type="dxa"/>
            <w:noWrap/>
          </w:tcPr>
          <w:p w14:paraId="161A147B"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proofErr w:type="spellStart"/>
            <w:r w:rsidRPr="008D20B8">
              <w:rPr>
                <w:rFonts w:ascii="Calibri" w:eastAsia="Calibri" w:hAnsi="Calibri" w:cs="Times New Roman"/>
                <w:color w:val="000000"/>
                <w:sz w:val="24"/>
                <w:szCs w:val="24"/>
              </w:rPr>
              <w:t>Tieli</w:t>
            </w:r>
            <w:proofErr w:type="spellEnd"/>
            <w:r w:rsidRPr="008D20B8">
              <w:rPr>
                <w:rFonts w:ascii="Calibri" w:eastAsia="Calibri" w:hAnsi="Calibri" w:cs="Times New Roman"/>
                <w:color w:val="000000"/>
                <w:sz w:val="24"/>
                <w:szCs w:val="24"/>
              </w:rPr>
              <w:t xml:space="preserve"> (Tilly) Wang</w:t>
            </w:r>
          </w:p>
          <w:p w14:paraId="0190681D"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18" w:history="1">
              <w:r w:rsidR="007C0F42" w:rsidRPr="008D20B8">
                <w:rPr>
                  <w:rFonts w:ascii="Calibri" w:eastAsia="Calibri" w:hAnsi="Calibri" w:cs="Times New Roman"/>
                  <w:color w:val="0000FF"/>
                  <w:sz w:val="24"/>
                  <w:szCs w:val="24"/>
                  <w:u w:val="single"/>
                </w:rPr>
                <w:t>twang@csudh.edu</w:t>
              </w:r>
            </w:hyperlink>
          </w:p>
        </w:tc>
        <w:tc>
          <w:tcPr>
            <w:tcW w:w="3386" w:type="dxa"/>
          </w:tcPr>
          <w:p w14:paraId="1BF6C135" w14:textId="7E959C3F" w:rsidR="007C0F42" w:rsidRPr="008D20B8" w:rsidRDefault="004530FC"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Pr>
                <w:rFonts w:ascii="Calibri" w:eastAsia="Calibri" w:hAnsi="Calibri" w:cs="Times New Roman"/>
                <w:color w:val="000000"/>
                <w:sz w:val="24"/>
                <w:szCs w:val="24"/>
              </w:rPr>
              <w:t>He Wang</w:t>
            </w:r>
          </w:p>
          <w:p w14:paraId="645EC939" w14:textId="4B248439"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19" w:history="1">
              <w:r w:rsidR="004530FC" w:rsidRPr="004530FC">
                <w:rPr>
                  <w:rStyle w:val="Hyperlink"/>
                  <w:rFonts w:ascii="Calibri" w:eastAsia="Calibri" w:hAnsi="Calibri" w:cs="Times New Roman"/>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hwang2@bsu.edu</w:t>
              </w:r>
            </w:hyperlink>
          </w:p>
        </w:tc>
      </w:tr>
      <w:tr w:rsidR="007C0F42" w:rsidRPr="008D20B8" w14:paraId="0731C0D0" w14:textId="77777777" w:rsidTr="008D20B8">
        <w:trPr>
          <w:cnfStyle w:val="000000100000" w:firstRow="0" w:lastRow="0" w:firstColumn="0" w:lastColumn="0" w:oddVBand="0" w:evenVBand="0" w:oddHBand="1" w:evenHBand="0" w:firstRowFirstColumn="0" w:firstRowLastColumn="0" w:lastRowFirstColumn="0" w:lastRowLastColumn="0"/>
          <w:trHeight w:val="75"/>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600150E0"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2D887ED0"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c>
          <w:tcPr>
            <w:tcW w:w="3386" w:type="dxa"/>
          </w:tcPr>
          <w:p w14:paraId="6875B871"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4960C04F" w14:textId="77777777" w:rsidTr="008D20B8">
        <w:trPr>
          <w:trHeight w:val="535"/>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1ABEA569"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Area Groups, Industries, State and Federal Laboratories Constituency</w:t>
            </w:r>
          </w:p>
        </w:tc>
        <w:tc>
          <w:tcPr>
            <w:tcW w:w="4356" w:type="dxa"/>
            <w:noWrap/>
          </w:tcPr>
          <w:p w14:paraId="1EDC6950"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8D20B8">
              <w:rPr>
                <w:rFonts w:ascii="Calibri" w:eastAsia="Times New Roman" w:hAnsi="Calibri" w:cs="Times New Roman"/>
                <w:color w:val="000000"/>
                <w:sz w:val="24"/>
                <w:szCs w:val="24"/>
              </w:rPr>
              <w:t>Mary Bliss</w:t>
            </w:r>
          </w:p>
          <w:p w14:paraId="08C0F66F"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20" w:history="1">
              <w:r w:rsidR="007C0F42" w:rsidRPr="008D20B8">
                <w:rPr>
                  <w:rFonts w:ascii="Calibri" w:eastAsia="Calibri" w:hAnsi="Calibri" w:cs="Times New Roman"/>
                  <w:color w:val="0000FF"/>
                  <w:sz w:val="24"/>
                  <w:szCs w:val="24"/>
                  <w:u w:val="single"/>
                </w:rPr>
                <w:t>Mary.bliss@pnnl.gov</w:t>
              </w:r>
            </w:hyperlink>
            <w:r w:rsidR="007C0F42" w:rsidRPr="008D20B8">
              <w:rPr>
                <w:rFonts w:ascii="Calibri" w:eastAsia="Calibri" w:hAnsi="Calibri" w:cs="Times New Roman"/>
                <w:color w:val="000000"/>
                <w:sz w:val="24"/>
                <w:szCs w:val="24"/>
              </w:rPr>
              <w:t xml:space="preserve"> </w:t>
            </w:r>
          </w:p>
        </w:tc>
        <w:tc>
          <w:tcPr>
            <w:tcW w:w="3386" w:type="dxa"/>
          </w:tcPr>
          <w:p w14:paraId="6DBAC807" w14:textId="4AB6B470" w:rsidR="007C0F42" w:rsidRPr="008D20B8" w:rsidRDefault="004530FC"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Pr>
                <w:rFonts w:ascii="Calibri" w:eastAsia="Calibri" w:hAnsi="Calibri" w:cs="Times New Roman"/>
                <w:color w:val="000000"/>
                <w:sz w:val="24"/>
                <w:szCs w:val="24"/>
              </w:rPr>
              <w:t>Elizabeth Ambos</w:t>
            </w:r>
          </w:p>
          <w:p w14:paraId="3198AE3A" w14:textId="05013624"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21" w:history="1">
              <w:r w:rsidR="004530FC" w:rsidRPr="004530FC">
                <w:rPr>
                  <w:rStyle w:val="Hyperlink"/>
                  <w:rFonts w:ascii="Calibri" w:eastAsia="Calibri" w:hAnsi="Calibri" w:cs="Times New Roman"/>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beth@theyer.com</w:t>
              </w:r>
            </w:hyperlink>
            <w:r w:rsidR="007C0F42" w:rsidRPr="004530FC">
              <w:rPr>
                <w:rFonts w:ascii="Calibri" w:eastAsia="Calibri" w:hAnsi="Calibri" w:cs="Times New Roman"/>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p>
        </w:tc>
      </w:tr>
      <w:tr w:rsidR="007C0F42" w:rsidRPr="008D20B8" w14:paraId="2A88D0F8" w14:textId="77777777" w:rsidTr="008D20B8">
        <w:trPr>
          <w:cnfStyle w:val="000000100000" w:firstRow="0" w:lastRow="0" w:firstColumn="0" w:lastColumn="0" w:oddVBand="0" w:evenVBand="0" w:oddHBand="1" w:evenHBand="0" w:firstRowFirstColumn="0" w:firstRowLastColumn="0" w:lastRowFirstColumn="0" w:lastRowLastColumn="0"/>
          <w:trHeight w:val="75"/>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1FBE7D5A"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69DBB9B0"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c>
          <w:tcPr>
            <w:tcW w:w="3386" w:type="dxa"/>
          </w:tcPr>
          <w:p w14:paraId="2D6F8688"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2C2CCD5B" w14:textId="77777777" w:rsidTr="008D20B8">
        <w:trPr>
          <w:trHeight w:val="562"/>
          <w:jc w:val="right"/>
        </w:trPr>
        <w:tc>
          <w:tcPr>
            <w:cnfStyle w:val="001000000000" w:firstRow="0" w:lastRow="0" w:firstColumn="1" w:lastColumn="0" w:oddVBand="0" w:evenVBand="0" w:oddHBand="0" w:evenHBand="0" w:firstRowFirstColumn="0" w:firstRowLastColumn="0" w:lastRowFirstColumn="0" w:lastRowLastColumn="0"/>
            <w:tcW w:w="2788" w:type="dxa"/>
            <w:noWrap/>
            <w:hideMark/>
          </w:tcPr>
          <w:p w14:paraId="5DC59175"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Baccalaureate Colleges Constituency Group</w:t>
            </w:r>
          </w:p>
        </w:tc>
        <w:tc>
          <w:tcPr>
            <w:tcW w:w="4356" w:type="dxa"/>
            <w:noWrap/>
            <w:hideMark/>
          </w:tcPr>
          <w:p w14:paraId="7F6A2DC3"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Pamela Kerrigan</w:t>
            </w:r>
          </w:p>
          <w:p w14:paraId="276A8023"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22" w:history="1">
              <w:r w:rsidR="007C0F42" w:rsidRPr="008D20B8">
                <w:rPr>
                  <w:rFonts w:ascii="Calibri" w:eastAsia="Calibri" w:hAnsi="Calibri" w:cs="Times New Roman"/>
                  <w:color w:val="0000FF"/>
                  <w:sz w:val="24"/>
                  <w:szCs w:val="24"/>
                  <w:u w:val="single"/>
                </w:rPr>
                <w:t>Pamela.kerrigan@mountsaintvincent.edu</w:t>
              </w:r>
            </w:hyperlink>
          </w:p>
        </w:tc>
        <w:tc>
          <w:tcPr>
            <w:tcW w:w="3386" w:type="dxa"/>
          </w:tcPr>
          <w:p w14:paraId="3BC28094"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 xml:space="preserve">Joseph Reczek </w:t>
            </w:r>
          </w:p>
          <w:p w14:paraId="2FCB7AA5"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23" w:history="1">
              <w:r w:rsidR="007C0F42" w:rsidRPr="008D20B8">
                <w:rPr>
                  <w:rFonts w:ascii="Calibri" w:eastAsia="Calibri" w:hAnsi="Calibri" w:cs="Times New Roman"/>
                  <w:color w:val="0000FF"/>
                  <w:sz w:val="24"/>
                  <w:szCs w:val="24"/>
                  <w:u w:val="single"/>
                </w:rPr>
                <w:t>reczekj@denison.edu</w:t>
              </w:r>
            </w:hyperlink>
            <w:r w:rsidR="007C0F42" w:rsidRPr="008D20B8">
              <w:rPr>
                <w:rFonts w:ascii="Calibri" w:eastAsia="Calibri" w:hAnsi="Calibri" w:cs="Times New Roman"/>
                <w:color w:val="000000"/>
                <w:sz w:val="24"/>
                <w:szCs w:val="24"/>
              </w:rPr>
              <w:t xml:space="preserve"> </w:t>
            </w:r>
          </w:p>
        </w:tc>
      </w:tr>
      <w:tr w:rsidR="007C0F42" w:rsidRPr="008D20B8" w14:paraId="2D9D1CB0" w14:textId="77777777" w:rsidTr="008D20B8">
        <w:trPr>
          <w:cnfStyle w:val="000000100000" w:firstRow="0" w:lastRow="0" w:firstColumn="0" w:lastColumn="0" w:oddVBand="0" w:evenVBand="0" w:oddHBand="1" w:evenHBand="0" w:firstRowFirstColumn="0" w:firstRowLastColumn="0" w:lastRowFirstColumn="0" w:lastRowLastColumn="0"/>
          <w:trHeight w:val="75"/>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4DCEE57D"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1546C68D"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c>
          <w:tcPr>
            <w:tcW w:w="3386" w:type="dxa"/>
          </w:tcPr>
          <w:p w14:paraId="573BD667"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0619C3F7" w14:textId="77777777" w:rsidTr="008D20B8">
        <w:trPr>
          <w:trHeight w:val="490"/>
          <w:jc w:val="right"/>
        </w:trPr>
        <w:tc>
          <w:tcPr>
            <w:cnfStyle w:val="001000000000" w:firstRow="0" w:lastRow="0" w:firstColumn="1" w:lastColumn="0" w:oddVBand="0" w:evenVBand="0" w:oddHBand="0" w:evenHBand="0" w:firstRowFirstColumn="0" w:firstRowLastColumn="0" w:lastRowFirstColumn="0" w:lastRowLastColumn="0"/>
            <w:tcW w:w="2788" w:type="dxa"/>
            <w:noWrap/>
            <w:hideMark/>
          </w:tcPr>
          <w:p w14:paraId="7F625BA8"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Canadian/International Constituency Group</w:t>
            </w:r>
          </w:p>
        </w:tc>
        <w:tc>
          <w:tcPr>
            <w:tcW w:w="4356" w:type="dxa"/>
            <w:noWrap/>
            <w:hideMark/>
          </w:tcPr>
          <w:p w14:paraId="7B63466C"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8D20B8">
              <w:rPr>
                <w:rFonts w:ascii="Calibri" w:eastAsia="Times New Roman" w:hAnsi="Calibri" w:cs="Times New Roman"/>
                <w:color w:val="000000"/>
                <w:sz w:val="24"/>
                <w:szCs w:val="24"/>
              </w:rPr>
              <w:t>Jennifer Patterson</w:t>
            </w:r>
          </w:p>
          <w:p w14:paraId="2A9189F5"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24" w:history="1">
              <w:r w:rsidR="007C0F42" w:rsidRPr="008D20B8">
                <w:rPr>
                  <w:rFonts w:ascii="Calibri" w:eastAsia="Calibri" w:hAnsi="Calibri" w:cs="Times New Roman"/>
                  <w:color w:val="0000FF"/>
                  <w:sz w:val="24"/>
                  <w:szCs w:val="24"/>
                  <w:u w:val="single"/>
                </w:rPr>
                <w:t>pattersn@alumni.princeton.edu</w:t>
              </w:r>
            </w:hyperlink>
          </w:p>
        </w:tc>
        <w:tc>
          <w:tcPr>
            <w:tcW w:w="3386" w:type="dxa"/>
          </w:tcPr>
          <w:p w14:paraId="2C66450F"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Kelly Monteleone</w:t>
            </w:r>
          </w:p>
          <w:p w14:paraId="6A742E1B"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25" w:history="1">
              <w:r w:rsidR="007C0F42" w:rsidRPr="008D20B8">
                <w:rPr>
                  <w:rFonts w:ascii="Calibri" w:eastAsia="Calibri" w:hAnsi="Calibri" w:cs="Times New Roman"/>
                  <w:color w:val="0000FF"/>
                  <w:sz w:val="24"/>
                  <w:szCs w:val="24"/>
                  <w:u w:val="single"/>
                </w:rPr>
                <w:t>kelly.monteleone@ucalgary.ca</w:t>
              </w:r>
            </w:hyperlink>
          </w:p>
        </w:tc>
      </w:tr>
      <w:tr w:rsidR="007C0F42" w:rsidRPr="008D20B8" w14:paraId="2EA0C7BE" w14:textId="77777777" w:rsidTr="008D20B8">
        <w:trPr>
          <w:cnfStyle w:val="000000100000" w:firstRow="0" w:lastRow="0" w:firstColumn="0" w:lastColumn="0" w:oddVBand="0" w:evenVBand="0" w:oddHBand="1" w:evenHBand="0" w:firstRowFirstColumn="0" w:firstRowLastColumn="0" w:lastRowFirstColumn="0" w:lastRowLastColumn="0"/>
          <w:trHeight w:val="75"/>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257F7B67"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26ADD963"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c>
          <w:tcPr>
            <w:tcW w:w="3386" w:type="dxa"/>
          </w:tcPr>
          <w:p w14:paraId="767982ED"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6AC20421" w14:textId="77777777" w:rsidTr="008D20B8">
        <w:trPr>
          <w:trHeight w:val="387"/>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691B916C"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Mid-Atlantic Region</w:t>
            </w:r>
          </w:p>
        </w:tc>
        <w:tc>
          <w:tcPr>
            <w:tcW w:w="4356" w:type="dxa"/>
            <w:noWrap/>
          </w:tcPr>
          <w:p w14:paraId="61A6CE6C" w14:textId="39003464" w:rsidR="007C0F42" w:rsidRPr="008D20B8" w:rsidRDefault="004530FC"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Deborah Good</w:t>
            </w:r>
          </w:p>
          <w:p w14:paraId="5749FE8B" w14:textId="53F03B67" w:rsidR="007C0F42" w:rsidRPr="0008390F"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333CC"/>
                <w:sz w:val="24"/>
                <w:szCs w:val="24"/>
              </w:rPr>
            </w:pPr>
            <w:hyperlink r:id="rId26" w:history="1">
              <w:r w:rsidR="0008390F" w:rsidRPr="0008390F">
                <w:rPr>
                  <w:rStyle w:val="Hyperlink"/>
                  <w:rFonts w:ascii="Calibri" w:eastAsia="Calibri" w:hAnsi="Calibri" w:cs="Times New Roman"/>
                  <w:color w:val="3333CC"/>
                  <w:sz w:val="24"/>
                  <w:szCs w:val="24"/>
                </w:rPr>
                <w:t>goodd@vt.edu</w:t>
              </w:r>
            </w:hyperlink>
            <w:r w:rsidR="007C0F42" w:rsidRPr="0008390F">
              <w:rPr>
                <w:rFonts w:ascii="Calibri" w:eastAsia="Calibri" w:hAnsi="Calibri" w:cs="Times New Roman"/>
                <w:color w:val="3333CC"/>
                <w:sz w:val="24"/>
                <w:szCs w:val="24"/>
              </w:rPr>
              <w:t xml:space="preserve"> </w:t>
            </w:r>
          </w:p>
        </w:tc>
        <w:tc>
          <w:tcPr>
            <w:tcW w:w="3386" w:type="dxa"/>
          </w:tcPr>
          <w:p w14:paraId="4CB6F742"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Ren</w:t>
            </w:r>
            <w:r w:rsidRPr="008D20B8">
              <w:rPr>
                <w:rFonts w:ascii="Calibri" w:eastAsia="Calibri" w:hAnsi="Calibri" w:cs="Calibri"/>
                <w:color w:val="000000"/>
                <w:sz w:val="24"/>
                <w:szCs w:val="24"/>
              </w:rPr>
              <w:t>é</w:t>
            </w:r>
            <w:r w:rsidRPr="008D20B8">
              <w:rPr>
                <w:rFonts w:ascii="Calibri" w:eastAsia="Calibri" w:hAnsi="Calibri" w:cs="Times New Roman"/>
                <w:color w:val="000000"/>
                <w:sz w:val="24"/>
                <w:szCs w:val="24"/>
              </w:rPr>
              <w:t xml:space="preserve"> </w:t>
            </w:r>
            <w:proofErr w:type="spellStart"/>
            <w:r w:rsidRPr="008D20B8">
              <w:rPr>
                <w:rFonts w:ascii="Calibri" w:eastAsia="Calibri" w:hAnsi="Calibri" w:cs="Times New Roman"/>
                <w:color w:val="000000"/>
                <w:sz w:val="24"/>
                <w:szCs w:val="24"/>
              </w:rPr>
              <w:t>Fuanta</w:t>
            </w:r>
            <w:proofErr w:type="spellEnd"/>
          </w:p>
          <w:p w14:paraId="223873DF"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27" w:history="1">
              <w:r w:rsidR="007C0F42" w:rsidRPr="008D20B8">
                <w:rPr>
                  <w:rFonts w:ascii="Calibri" w:eastAsia="Calibri" w:hAnsi="Calibri" w:cs="Times New Roman"/>
                  <w:color w:val="0000FF"/>
                  <w:sz w:val="24"/>
                  <w:szCs w:val="24"/>
                  <w:u w:val="single"/>
                </w:rPr>
                <w:t>rfuanta@esu.edu</w:t>
              </w:r>
            </w:hyperlink>
            <w:r w:rsidR="007C0F42" w:rsidRPr="008D20B8">
              <w:rPr>
                <w:rFonts w:ascii="Calibri" w:eastAsia="Calibri" w:hAnsi="Calibri" w:cs="Times New Roman"/>
                <w:color w:val="000000"/>
                <w:sz w:val="24"/>
                <w:szCs w:val="24"/>
              </w:rPr>
              <w:t xml:space="preserve"> </w:t>
            </w:r>
          </w:p>
        </w:tc>
      </w:tr>
      <w:tr w:rsidR="007C0F42" w:rsidRPr="008D20B8" w14:paraId="090E0AAC" w14:textId="77777777" w:rsidTr="008D20B8">
        <w:trPr>
          <w:cnfStyle w:val="000000100000" w:firstRow="0" w:lastRow="0" w:firstColumn="0" w:lastColumn="0" w:oddVBand="0" w:evenVBand="0" w:oddHBand="1" w:evenHBand="0" w:firstRowFirstColumn="0" w:firstRowLastColumn="0" w:lastRowFirstColumn="0" w:lastRowLastColumn="0"/>
          <w:trHeight w:val="75"/>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30256930"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2641324D"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c>
          <w:tcPr>
            <w:tcW w:w="3386" w:type="dxa"/>
          </w:tcPr>
          <w:p w14:paraId="2E3381F9"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77D9E605" w14:textId="77777777" w:rsidTr="008D20B8">
        <w:trPr>
          <w:trHeight w:val="387"/>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7ABC1A75"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Northeast Region</w:t>
            </w:r>
          </w:p>
        </w:tc>
        <w:tc>
          <w:tcPr>
            <w:tcW w:w="4356" w:type="dxa"/>
            <w:noWrap/>
          </w:tcPr>
          <w:p w14:paraId="1D5000A1" w14:textId="4218BBE1" w:rsidR="007C0F42" w:rsidRPr="008D20B8" w:rsidRDefault="0008390F"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Theodora Pinou</w:t>
            </w:r>
          </w:p>
          <w:p w14:paraId="2134D95C" w14:textId="53C57795"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28" w:history="1">
              <w:r w:rsidR="0008390F" w:rsidRPr="0008390F">
                <w:rPr>
                  <w:rStyle w:val="Hyperlink"/>
                  <w:rFonts w:ascii="Calibri" w:eastAsia="Calibri" w:hAnsi="Calibri" w:cs="Times New Roman"/>
                  <w:color w:val="3333CC"/>
                  <w:sz w:val="24"/>
                  <w:szCs w:val="24"/>
                </w:rPr>
                <w:t>pinout@wcsu.edu</w:t>
              </w:r>
            </w:hyperlink>
          </w:p>
        </w:tc>
        <w:tc>
          <w:tcPr>
            <w:tcW w:w="3386" w:type="dxa"/>
          </w:tcPr>
          <w:p w14:paraId="64E31CEF" w14:textId="39711B83"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 xml:space="preserve"> </w:t>
            </w:r>
          </w:p>
        </w:tc>
      </w:tr>
      <w:tr w:rsidR="007C0F42" w:rsidRPr="008D20B8" w14:paraId="75E0B5E4" w14:textId="77777777" w:rsidTr="008D20B8">
        <w:trPr>
          <w:cnfStyle w:val="000000100000" w:firstRow="0" w:lastRow="0" w:firstColumn="0" w:lastColumn="0" w:oddVBand="0" w:evenVBand="0" w:oddHBand="1" w:evenHBand="0" w:firstRowFirstColumn="0" w:firstRowLastColumn="0" w:lastRowFirstColumn="0" w:lastRowLastColumn="0"/>
          <w:trHeight w:val="148"/>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7D5A4EEA"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0C926604"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c>
          <w:tcPr>
            <w:tcW w:w="3386" w:type="dxa"/>
          </w:tcPr>
          <w:p w14:paraId="6760566E"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14DB64EA" w14:textId="77777777" w:rsidTr="008D20B8">
        <w:trPr>
          <w:trHeight w:val="598"/>
          <w:jc w:val="right"/>
        </w:trPr>
        <w:tc>
          <w:tcPr>
            <w:cnfStyle w:val="001000000000" w:firstRow="0" w:lastRow="0" w:firstColumn="1" w:lastColumn="0" w:oddVBand="0" w:evenVBand="0" w:oddHBand="0" w:evenHBand="0" w:firstRowFirstColumn="0" w:firstRowLastColumn="0" w:lastRowFirstColumn="0" w:lastRowLastColumn="0"/>
            <w:tcW w:w="2788" w:type="dxa"/>
            <w:noWrap/>
            <w:hideMark/>
          </w:tcPr>
          <w:p w14:paraId="48AED64D"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Northwest Region</w:t>
            </w:r>
          </w:p>
        </w:tc>
        <w:tc>
          <w:tcPr>
            <w:tcW w:w="4356" w:type="dxa"/>
            <w:noWrap/>
            <w:hideMark/>
          </w:tcPr>
          <w:p w14:paraId="76602628"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8D20B8">
              <w:rPr>
                <w:rFonts w:ascii="Calibri" w:eastAsia="Times New Roman" w:hAnsi="Calibri" w:cs="Times New Roman"/>
                <w:color w:val="000000"/>
                <w:sz w:val="24"/>
                <w:szCs w:val="24"/>
              </w:rPr>
              <w:t>HollyAnn Harris</w:t>
            </w:r>
          </w:p>
          <w:p w14:paraId="61A4B2BB"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29" w:history="1">
              <w:r w:rsidR="007C0F42" w:rsidRPr="008D20B8">
                <w:rPr>
                  <w:rFonts w:ascii="Calibri" w:eastAsia="Calibri" w:hAnsi="Calibri" w:cs="Calibri"/>
                  <w:color w:val="0000FF"/>
                  <w:sz w:val="24"/>
                  <w:szCs w:val="24"/>
                  <w:u w:val="single"/>
                </w:rPr>
                <w:t>harris@creighton.edu</w:t>
              </w:r>
            </w:hyperlink>
          </w:p>
        </w:tc>
        <w:tc>
          <w:tcPr>
            <w:tcW w:w="3386" w:type="dxa"/>
          </w:tcPr>
          <w:p w14:paraId="0669A6D9"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Allen Thomas</w:t>
            </w:r>
          </w:p>
          <w:p w14:paraId="1E32906D"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30" w:history="1">
              <w:r w:rsidR="007C0F42" w:rsidRPr="008D20B8">
                <w:rPr>
                  <w:rFonts w:ascii="Calibri" w:eastAsia="Calibri" w:hAnsi="Calibri" w:cs="Times New Roman"/>
                  <w:color w:val="0000FF"/>
                  <w:sz w:val="24"/>
                  <w:szCs w:val="24"/>
                  <w:u w:val="single"/>
                </w:rPr>
                <w:t>thomasaa@unk.edu</w:t>
              </w:r>
            </w:hyperlink>
          </w:p>
        </w:tc>
      </w:tr>
      <w:tr w:rsidR="007C0F42" w:rsidRPr="008D20B8" w14:paraId="73639882" w14:textId="77777777" w:rsidTr="008D20B8">
        <w:trPr>
          <w:cnfStyle w:val="000000100000" w:firstRow="0" w:lastRow="0" w:firstColumn="0" w:lastColumn="0" w:oddVBand="0" w:evenVBand="0" w:oddHBand="1" w:evenHBand="0" w:firstRowFirstColumn="0" w:firstRowLastColumn="0" w:lastRowFirstColumn="0" w:lastRowLastColumn="0"/>
          <w:trHeight w:val="75"/>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3FBB2B24"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0A72DE85"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c>
          <w:tcPr>
            <w:tcW w:w="3386" w:type="dxa"/>
          </w:tcPr>
          <w:p w14:paraId="73CF5101"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1927E5E1" w14:textId="77777777" w:rsidTr="008D20B8">
        <w:trPr>
          <w:trHeight w:val="288"/>
          <w:jc w:val="right"/>
        </w:trPr>
        <w:tc>
          <w:tcPr>
            <w:cnfStyle w:val="001000000000" w:firstRow="0" w:lastRow="0" w:firstColumn="1" w:lastColumn="0" w:oddVBand="0" w:evenVBand="0" w:oddHBand="0" w:evenHBand="0" w:firstRowFirstColumn="0" w:firstRowLastColumn="0" w:lastRowFirstColumn="0" w:lastRowLastColumn="0"/>
            <w:tcW w:w="2788" w:type="dxa"/>
            <w:noWrap/>
            <w:hideMark/>
          </w:tcPr>
          <w:p w14:paraId="4EDEAAE3"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North Central Region</w:t>
            </w:r>
          </w:p>
        </w:tc>
        <w:tc>
          <w:tcPr>
            <w:tcW w:w="4356" w:type="dxa"/>
            <w:noWrap/>
            <w:hideMark/>
          </w:tcPr>
          <w:p w14:paraId="4F4EA373"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8D20B8">
              <w:rPr>
                <w:rFonts w:ascii="Calibri" w:eastAsia="Times New Roman" w:hAnsi="Calibri" w:cs="Times New Roman"/>
                <w:color w:val="000000"/>
                <w:sz w:val="24"/>
                <w:szCs w:val="24"/>
              </w:rPr>
              <w:t>Bradley Swanson</w:t>
            </w:r>
          </w:p>
          <w:p w14:paraId="16E15C94"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31" w:history="1">
              <w:r w:rsidR="007C0F42" w:rsidRPr="008D20B8">
                <w:rPr>
                  <w:rFonts w:ascii="Calibri" w:eastAsia="Calibri" w:hAnsi="Calibri" w:cs="Times New Roman"/>
                  <w:color w:val="0000FF"/>
                  <w:sz w:val="24"/>
                  <w:szCs w:val="24"/>
                  <w:u w:val="single"/>
                </w:rPr>
                <w:t>Swans1bj@cmich.edu</w:t>
              </w:r>
            </w:hyperlink>
          </w:p>
        </w:tc>
        <w:tc>
          <w:tcPr>
            <w:tcW w:w="3386" w:type="dxa"/>
          </w:tcPr>
          <w:p w14:paraId="5EA95F86"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Kelly Crowe</w:t>
            </w:r>
          </w:p>
          <w:p w14:paraId="22C275A4"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32" w:history="1">
              <w:r w:rsidR="007C0F42" w:rsidRPr="008D20B8">
                <w:rPr>
                  <w:rFonts w:ascii="Calibri" w:eastAsia="Calibri" w:hAnsi="Calibri" w:cs="Times New Roman"/>
                  <w:color w:val="0000FF"/>
                  <w:sz w:val="24"/>
                  <w:szCs w:val="24"/>
                  <w:u w:val="single"/>
                </w:rPr>
                <w:t>kelly.crowe@msj.edu</w:t>
              </w:r>
            </w:hyperlink>
            <w:r w:rsidR="007C0F42" w:rsidRPr="008D20B8">
              <w:rPr>
                <w:rFonts w:ascii="Calibri" w:eastAsia="Calibri" w:hAnsi="Calibri" w:cs="Times New Roman"/>
                <w:color w:val="000000"/>
                <w:sz w:val="24"/>
                <w:szCs w:val="24"/>
              </w:rPr>
              <w:t xml:space="preserve"> </w:t>
            </w:r>
          </w:p>
        </w:tc>
      </w:tr>
      <w:tr w:rsidR="007C0F42" w:rsidRPr="008D20B8" w14:paraId="521B1923" w14:textId="77777777" w:rsidTr="008D20B8">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2AAA9F4A"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6EAD9659"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c>
          <w:tcPr>
            <w:tcW w:w="3386" w:type="dxa"/>
          </w:tcPr>
          <w:p w14:paraId="146DC494"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2673D39D" w14:textId="77777777" w:rsidTr="008D20B8">
        <w:trPr>
          <w:trHeight w:val="288"/>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74A03678"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Southeast Region</w:t>
            </w:r>
          </w:p>
        </w:tc>
        <w:tc>
          <w:tcPr>
            <w:tcW w:w="4356" w:type="dxa"/>
            <w:noWrap/>
          </w:tcPr>
          <w:p w14:paraId="415682DE"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8D20B8">
              <w:rPr>
                <w:rFonts w:ascii="Calibri" w:eastAsia="Times New Roman" w:hAnsi="Calibri" w:cs="Times New Roman"/>
                <w:color w:val="000000"/>
                <w:sz w:val="24"/>
                <w:szCs w:val="24"/>
              </w:rPr>
              <w:t>Dana A. Baum</w:t>
            </w:r>
          </w:p>
          <w:p w14:paraId="2EE7606E"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hyperlink r:id="rId33" w:history="1">
              <w:r w:rsidR="007C0F42" w:rsidRPr="008D20B8">
                <w:rPr>
                  <w:rFonts w:ascii="Calibri" w:eastAsia="Calibri" w:hAnsi="Calibri" w:cs="Times New Roman"/>
                  <w:color w:val="0000FF"/>
                  <w:sz w:val="24"/>
                  <w:szCs w:val="24"/>
                  <w:u w:val="single"/>
                </w:rPr>
                <w:t>dana.baum@slu.edu</w:t>
              </w:r>
            </w:hyperlink>
          </w:p>
        </w:tc>
        <w:tc>
          <w:tcPr>
            <w:tcW w:w="3386" w:type="dxa"/>
          </w:tcPr>
          <w:p w14:paraId="7D6B375F" w14:textId="713DFBEB" w:rsidR="007C0F42" w:rsidRPr="008D20B8" w:rsidRDefault="0008390F"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Pr>
                <w:rFonts w:ascii="Calibri" w:eastAsia="Calibri" w:hAnsi="Calibri" w:cs="Times New Roman"/>
                <w:color w:val="000000"/>
                <w:sz w:val="24"/>
                <w:szCs w:val="24"/>
              </w:rPr>
              <w:t>Lei Sun</w:t>
            </w:r>
          </w:p>
          <w:p w14:paraId="1538286E" w14:textId="03F3D245" w:rsidR="007C0F42" w:rsidRPr="008D20B8" w:rsidRDefault="0008390F"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08390F">
              <w:rPr>
                <w:rFonts w:ascii="Calibri" w:eastAsia="Calibri" w:hAnsi="Calibri" w:cs="Times New Roman"/>
                <w:color w:val="3333CC"/>
                <w:sz w:val="24"/>
                <w:szCs w:val="24"/>
                <w:u w:val="single"/>
              </w:rPr>
              <w:t>leighsun01@gmail.com</w:t>
            </w:r>
          </w:p>
        </w:tc>
      </w:tr>
      <w:tr w:rsidR="007C0F42" w:rsidRPr="008D20B8" w14:paraId="75D773E0" w14:textId="77777777" w:rsidTr="008D20B8">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4489E4BC"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p>
        </w:tc>
        <w:tc>
          <w:tcPr>
            <w:tcW w:w="4356" w:type="dxa"/>
            <w:noWrap/>
          </w:tcPr>
          <w:p w14:paraId="7918CAB3"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c>
          <w:tcPr>
            <w:tcW w:w="3386" w:type="dxa"/>
          </w:tcPr>
          <w:p w14:paraId="47251D07" w14:textId="77777777" w:rsidR="007C0F42" w:rsidRPr="008D20B8" w:rsidRDefault="007C0F42" w:rsidP="00A4533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4"/>
                <w:szCs w:val="24"/>
              </w:rPr>
            </w:pPr>
          </w:p>
        </w:tc>
      </w:tr>
      <w:tr w:rsidR="008D20B8" w:rsidRPr="008D20B8" w14:paraId="40C65986" w14:textId="77777777" w:rsidTr="008D20B8">
        <w:trPr>
          <w:trHeight w:val="472"/>
          <w:jc w:val="right"/>
        </w:trPr>
        <w:tc>
          <w:tcPr>
            <w:cnfStyle w:val="001000000000" w:firstRow="0" w:lastRow="0" w:firstColumn="1" w:lastColumn="0" w:oddVBand="0" w:evenVBand="0" w:oddHBand="0" w:evenHBand="0" w:firstRowFirstColumn="0" w:firstRowLastColumn="0" w:lastRowFirstColumn="0" w:lastRowLastColumn="0"/>
            <w:tcW w:w="2788" w:type="dxa"/>
            <w:noWrap/>
          </w:tcPr>
          <w:p w14:paraId="65854C83" w14:textId="77777777" w:rsidR="007C0F42" w:rsidRPr="008D20B8" w:rsidRDefault="007C0F42" w:rsidP="00A45337">
            <w:pPr>
              <w:spacing w:after="0" w:line="240" w:lineRule="auto"/>
              <w:rPr>
                <w:rFonts w:ascii="Calibri" w:eastAsia="Times New Roman" w:hAnsi="Calibri" w:cs="Times New Roman"/>
                <w:b w:val="0"/>
                <w:bCs w:val="0"/>
                <w:color w:val="000000"/>
                <w:sz w:val="24"/>
                <w:szCs w:val="24"/>
              </w:rPr>
            </w:pPr>
            <w:r w:rsidRPr="008D20B8">
              <w:rPr>
                <w:rFonts w:ascii="Calibri" w:eastAsia="Times New Roman" w:hAnsi="Calibri" w:cs="Times New Roman"/>
                <w:b w:val="0"/>
                <w:bCs w:val="0"/>
                <w:color w:val="000000"/>
                <w:sz w:val="24"/>
                <w:szCs w:val="24"/>
              </w:rPr>
              <w:t>Southwest Region</w:t>
            </w:r>
          </w:p>
        </w:tc>
        <w:tc>
          <w:tcPr>
            <w:tcW w:w="4356" w:type="dxa"/>
            <w:noWrap/>
          </w:tcPr>
          <w:p w14:paraId="45D52C69" w14:textId="660C610B"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8D20B8">
              <w:rPr>
                <w:rFonts w:ascii="Calibri" w:eastAsia="Times New Roman" w:hAnsi="Calibri" w:cs="Times New Roman"/>
                <w:color w:val="000000"/>
                <w:sz w:val="24"/>
                <w:szCs w:val="24"/>
              </w:rPr>
              <w:t>Laura Montier</w:t>
            </w:r>
            <w:r w:rsidRPr="008D20B8">
              <w:rPr>
                <w:rFonts w:ascii="Calibri" w:eastAsia="Calibri" w:hAnsi="Calibri" w:cs="Times New Roman"/>
                <w:color w:val="000000"/>
                <w:sz w:val="24"/>
                <w:szCs w:val="24"/>
              </w:rPr>
              <w:t xml:space="preserve"> </w:t>
            </w:r>
            <w:hyperlink r:id="rId34" w:history="1">
              <w:r w:rsidR="0008390F" w:rsidRPr="0008390F">
                <w:rPr>
                  <w:rStyle w:val="Hyperlink"/>
                  <w:rFonts w:ascii="Calibri" w:eastAsia="Calibri" w:hAnsi="Calibri" w:cs="Times New Roman"/>
                  <w:color w:val="3333CC"/>
                  <w:sz w:val="24"/>
                  <w:szCs w:val="24"/>
                </w:rPr>
                <w:t>llmontier@houstonmethodist.org</w:t>
              </w:r>
            </w:hyperlink>
          </w:p>
        </w:tc>
        <w:tc>
          <w:tcPr>
            <w:tcW w:w="3386" w:type="dxa"/>
          </w:tcPr>
          <w:p w14:paraId="1E15846D" w14:textId="77777777" w:rsidR="007C0F42" w:rsidRPr="008D20B8" w:rsidRDefault="007C0F42"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r w:rsidRPr="008D20B8">
              <w:rPr>
                <w:rFonts w:ascii="Calibri" w:eastAsia="Calibri" w:hAnsi="Calibri" w:cs="Times New Roman"/>
                <w:color w:val="000000"/>
                <w:sz w:val="24"/>
                <w:szCs w:val="24"/>
              </w:rPr>
              <w:t>Alli Antar</w:t>
            </w:r>
          </w:p>
          <w:p w14:paraId="3A85F9A1" w14:textId="77777777" w:rsidR="007C0F42" w:rsidRPr="008D20B8" w:rsidRDefault="00192F29" w:rsidP="00A4533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4"/>
                <w:szCs w:val="24"/>
              </w:rPr>
            </w:pPr>
            <w:hyperlink r:id="rId35" w:history="1">
              <w:r w:rsidR="007C0F42" w:rsidRPr="008D20B8">
                <w:rPr>
                  <w:rFonts w:ascii="Calibri" w:eastAsia="Calibri" w:hAnsi="Calibri" w:cs="Times New Roman"/>
                  <w:color w:val="0000FF"/>
                  <w:sz w:val="24"/>
                  <w:szCs w:val="24"/>
                  <w:u w:val="single"/>
                </w:rPr>
                <w:t>alliantar@hotmail.com</w:t>
              </w:r>
            </w:hyperlink>
          </w:p>
        </w:tc>
      </w:tr>
    </w:tbl>
    <w:p w14:paraId="2D1C8566" w14:textId="3A367073" w:rsidR="007C0F42" w:rsidRDefault="007C0F42">
      <w:pPr>
        <w:spacing w:after="160" w:line="259" w:lineRule="auto"/>
      </w:pPr>
      <w:r>
        <w:br w:type="page"/>
      </w:r>
    </w:p>
    <w:p w14:paraId="794EC8F7" w14:textId="5650C300" w:rsidR="00002114" w:rsidRPr="00D16AF0" w:rsidRDefault="00842EBE" w:rsidP="008C4A64">
      <w:pPr>
        <w:pStyle w:val="Heading1"/>
      </w:pPr>
      <w:bookmarkStart w:id="21" w:name="_Toc149290941"/>
      <w:r>
        <w:lastRenderedPageBreak/>
        <w:t>VII</w:t>
      </w:r>
      <w:r w:rsidR="007C0F42" w:rsidRPr="00D16AF0">
        <w:t>.</w:t>
      </w:r>
      <w:r w:rsidR="007C0F42" w:rsidRPr="00D16AF0">
        <w:tab/>
      </w:r>
      <w:r w:rsidR="00C9360D" w:rsidRPr="00D16AF0">
        <w:t xml:space="preserve">Region and Constituency </w:t>
      </w:r>
      <w:r w:rsidR="000D4F6E" w:rsidRPr="00D16AF0">
        <w:t>Caucuses</w:t>
      </w:r>
      <w:bookmarkEnd w:id="20"/>
      <w:bookmarkEnd w:id="21"/>
    </w:p>
    <w:p w14:paraId="0FE26BA8" w14:textId="18B55F4A" w:rsidR="009837B0" w:rsidRPr="009837B0" w:rsidRDefault="009837B0" w:rsidP="002B0E2D">
      <w:pPr>
        <w:pStyle w:val="ListParagraph"/>
        <w:numPr>
          <w:ilvl w:val="0"/>
          <w:numId w:val="2"/>
        </w:numPr>
        <w:tabs>
          <w:tab w:val="left" w:pos="10800"/>
        </w:tabs>
        <w:spacing w:after="0" w:line="240" w:lineRule="auto"/>
        <w:ind w:right="1008"/>
        <w:jc w:val="both"/>
        <w:rPr>
          <w:rFonts w:eastAsia="Times New Roman" w:cs="Calibri"/>
          <w:sz w:val="24"/>
          <w:szCs w:val="24"/>
        </w:rPr>
      </w:pPr>
      <w:r w:rsidRPr="009837B0">
        <w:rPr>
          <w:rFonts w:eastAsia="Times New Roman" w:cs="Calibri"/>
          <w:sz w:val="24"/>
          <w:szCs w:val="24"/>
        </w:rPr>
        <w:t>In addition to the General Sessions of the Assembly of Delegates time shall be provided for each geographic region and constituency group to meet. Caucuse</w:t>
      </w:r>
      <w:r>
        <w:rPr>
          <w:rFonts w:eastAsia="Times New Roman" w:cs="Calibri"/>
          <w:sz w:val="24"/>
          <w:szCs w:val="24"/>
        </w:rPr>
        <w:t>s are</w:t>
      </w:r>
      <w:r w:rsidRPr="009837B0">
        <w:rPr>
          <w:rFonts w:eastAsia="Times New Roman" w:cs="Calibri"/>
          <w:sz w:val="24"/>
          <w:szCs w:val="24"/>
        </w:rPr>
        <w:t xml:space="preserve"> held during the recess of the AOD.  The </w:t>
      </w:r>
      <w:r>
        <w:rPr>
          <w:rFonts w:eastAsia="Times New Roman" w:cs="Calibri"/>
          <w:sz w:val="24"/>
          <w:szCs w:val="24"/>
        </w:rPr>
        <w:t>regional and constituency group d</w:t>
      </w:r>
      <w:r w:rsidRPr="009837B0">
        <w:rPr>
          <w:rFonts w:eastAsia="Times New Roman" w:cs="Calibri"/>
          <w:sz w:val="24"/>
          <w:szCs w:val="24"/>
        </w:rPr>
        <w:t>irectors</w:t>
      </w:r>
      <w:r>
        <w:rPr>
          <w:rFonts w:eastAsia="Times New Roman" w:cs="Calibri"/>
          <w:sz w:val="24"/>
          <w:szCs w:val="24"/>
        </w:rPr>
        <w:t>,</w:t>
      </w:r>
      <w:r w:rsidRPr="009837B0">
        <w:rPr>
          <w:rFonts w:eastAsia="Times New Roman" w:cs="Calibri"/>
          <w:sz w:val="24"/>
          <w:szCs w:val="24"/>
        </w:rPr>
        <w:t xml:space="preserve"> assisted by the </w:t>
      </w:r>
      <w:r>
        <w:rPr>
          <w:rFonts w:eastAsia="Times New Roman" w:cs="Calibri"/>
          <w:sz w:val="24"/>
          <w:szCs w:val="24"/>
        </w:rPr>
        <w:t>a</w:t>
      </w:r>
      <w:r w:rsidRPr="009837B0">
        <w:rPr>
          <w:rFonts w:eastAsia="Times New Roman" w:cs="Calibri"/>
          <w:sz w:val="24"/>
          <w:szCs w:val="24"/>
        </w:rPr>
        <w:t xml:space="preserve">ssociate </w:t>
      </w:r>
      <w:r>
        <w:rPr>
          <w:rFonts w:eastAsia="Times New Roman" w:cs="Calibri"/>
          <w:sz w:val="24"/>
          <w:szCs w:val="24"/>
        </w:rPr>
        <w:t>d</w:t>
      </w:r>
      <w:r w:rsidRPr="009837B0">
        <w:rPr>
          <w:rFonts w:eastAsia="Times New Roman" w:cs="Calibri"/>
          <w:sz w:val="24"/>
          <w:szCs w:val="24"/>
        </w:rPr>
        <w:t>irectors</w:t>
      </w:r>
      <w:r>
        <w:rPr>
          <w:rFonts w:eastAsia="Times New Roman" w:cs="Calibri"/>
          <w:sz w:val="24"/>
          <w:szCs w:val="24"/>
        </w:rPr>
        <w:t>,</w:t>
      </w:r>
      <w:r w:rsidRPr="009837B0">
        <w:rPr>
          <w:rFonts w:eastAsia="Times New Roman" w:cs="Calibri"/>
          <w:sz w:val="24"/>
          <w:szCs w:val="24"/>
        </w:rPr>
        <w:t xml:space="preserve"> shall preside over the </w:t>
      </w:r>
      <w:r>
        <w:rPr>
          <w:rFonts w:eastAsia="Times New Roman" w:cs="Calibri"/>
          <w:sz w:val="24"/>
          <w:szCs w:val="24"/>
        </w:rPr>
        <w:t>caucuses</w:t>
      </w:r>
      <w:r w:rsidRPr="009837B0">
        <w:rPr>
          <w:rFonts w:eastAsia="Times New Roman" w:cs="Calibri"/>
          <w:sz w:val="24"/>
          <w:szCs w:val="24"/>
        </w:rPr>
        <w:t xml:space="preserve">.  </w:t>
      </w:r>
    </w:p>
    <w:p w14:paraId="7C48CC9E" w14:textId="77777777" w:rsidR="009837B0" w:rsidRPr="009837B0" w:rsidRDefault="009837B0" w:rsidP="002B0E2D">
      <w:pPr>
        <w:pStyle w:val="ListParagraph"/>
        <w:numPr>
          <w:ilvl w:val="0"/>
          <w:numId w:val="2"/>
        </w:numPr>
        <w:tabs>
          <w:tab w:val="left" w:pos="10800"/>
        </w:tabs>
        <w:spacing w:after="0" w:line="240" w:lineRule="auto"/>
        <w:ind w:right="1008"/>
        <w:jc w:val="both"/>
        <w:rPr>
          <w:rFonts w:eastAsia="Times New Roman" w:cs="Calibri"/>
          <w:sz w:val="24"/>
          <w:szCs w:val="24"/>
        </w:rPr>
      </w:pPr>
      <w:r w:rsidRPr="009837B0">
        <w:rPr>
          <w:rFonts w:eastAsia="Times New Roman" w:cs="Calibri"/>
          <w:sz w:val="24"/>
          <w:szCs w:val="24"/>
        </w:rPr>
        <w:t xml:space="preserve">Purpose of the Caucus: </w:t>
      </w:r>
    </w:p>
    <w:p w14:paraId="0FDEB945" w14:textId="77777777" w:rsidR="009837B0" w:rsidRPr="009837B0" w:rsidRDefault="009837B0" w:rsidP="00356A55">
      <w:pPr>
        <w:pStyle w:val="ListParagraph"/>
        <w:numPr>
          <w:ilvl w:val="1"/>
          <w:numId w:val="5"/>
        </w:numPr>
        <w:spacing w:after="0" w:line="240" w:lineRule="auto"/>
        <w:ind w:right="1008"/>
        <w:jc w:val="both"/>
        <w:rPr>
          <w:rFonts w:eastAsia="Times New Roman" w:cs="Calibri"/>
          <w:sz w:val="24"/>
          <w:szCs w:val="24"/>
        </w:rPr>
      </w:pPr>
      <w:r w:rsidRPr="009837B0">
        <w:rPr>
          <w:rFonts w:eastAsia="Times New Roman" w:cs="Calibri"/>
          <w:sz w:val="24"/>
          <w:szCs w:val="24"/>
        </w:rPr>
        <w:t>Regions and Constituencies gather to discuss matters of interest to science and to the Society as a whole, as well as matters specific to the interest of their region/constituency.</w:t>
      </w:r>
    </w:p>
    <w:p w14:paraId="6E7646E2" w14:textId="77777777" w:rsidR="009837B0" w:rsidRPr="009837B0" w:rsidRDefault="009837B0" w:rsidP="00356A55">
      <w:pPr>
        <w:pStyle w:val="ListParagraph"/>
        <w:numPr>
          <w:ilvl w:val="1"/>
          <w:numId w:val="5"/>
        </w:numPr>
        <w:spacing w:after="0" w:line="240" w:lineRule="auto"/>
        <w:ind w:right="1008"/>
        <w:jc w:val="both"/>
        <w:rPr>
          <w:rFonts w:eastAsia="Times New Roman" w:cs="Calibri"/>
          <w:sz w:val="24"/>
          <w:szCs w:val="24"/>
        </w:rPr>
      </w:pPr>
      <w:r w:rsidRPr="009837B0">
        <w:rPr>
          <w:rFonts w:eastAsia="Times New Roman" w:cs="Calibri"/>
          <w:sz w:val="24"/>
          <w:szCs w:val="24"/>
        </w:rPr>
        <w:t xml:space="preserve">To discuss items on the agenda for the Assembly of Delegates that require a vote such as resolutions, motions, policy changes, constitution, or bylaw amendments. </w:t>
      </w:r>
    </w:p>
    <w:p w14:paraId="0A0F1E55" w14:textId="77777777" w:rsidR="007C0F42" w:rsidRDefault="007C0F42" w:rsidP="00463F2C">
      <w:pPr>
        <w:pStyle w:val="ListParagraph"/>
        <w:spacing w:after="0" w:line="240" w:lineRule="auto"/>
        <w:jc w:val="both"/>
        <w:rPr>
          <w:rFonts w:eastAsia="Times New Roman" w:cs="Calibri"/>
          <w:sz w:val="24"/>
          <w:szCs w:val="24"/>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3695"/>
      </w:tblGrid>
      <w:tr w:rsidR="007C0F42" w:rsidRPr="00463F2C" w14:paraId="21CB9E60" w14:textId="77777777" w:rsidTr="007300DE">
        <w:trPr>
          <w:trHeight w:val="930"/>
          <w:jc w:val="center"/>
        </w:trPr>
        <w:tc>
          <w:tcPr>
            <w:tcW w:w="8460" w:type="dxa"/>
            <w:gridSpan w:val="2"/>
            <w:shd w:val="clear" w:color="000000" w:fill="BDD7EE"/>
            <w:noWrap/>
            <w:hideMark/>
          </w:tcPr>
          <w:p w14:paraId="1CFEBB76" w14:textId="77777777" w:rsidR="007C0F42" w:rsidRPr="00292D10" w:rsidRDefault="007C0F42" w:rsidP="00292D10">
            <w:pPr>
              <w:spacing w:after="0" w:line="240" w:lineRule="auto"/>
              <w:jc w:val="center"/>
              <w:rPr>
                <w:color w:val="1F3864" w:themeColor="accent1" w:themeShade="80"/>
                <w:sz w:val="40"/>
                <w:szCs w:val="40"/>
              </w:rPr>
            </w:pPr>
            <w:bookmarkStart w:id="22" w:name="_Toc86693844"/>
            <w:bookmarkStart w:id="23" w:name="_Toc117417834"/>
            <w:r w:rsidRPr="00292D10">
              <w:rPr>
                <w:color w:val="1F3864" w:themeColor="accent1" w:themeShade="80"/>
                <w:sz w:val="40"/>
                <w:szCs w:val="40"/>
              </w:rPr>
              <w:t>Regional Caucuses</w:t>
            </w:r>
            <w:bookmarkEnd w:id="22"/>
            <w:bookmarkEnd w:id="23"/>
          </w:p>
          <w:p w14:paraId="516EC6C0" w14:textId="281619EC" w:rsidR="007C0F42" w:rsidRPr="009B590E" w:rsidRDefault="0008390F" w:rsidP="00292D10">
            <w:pPr>
              <w:spacing w:after="0" w:line="240" w:lineRule="auto"/>
              <w:jc w:val="center"/>
              <w:rPr>
                <w:sz w:val="40"/>
                <w:szCs w:val="40"/>
              </w:rPr>
            </w:pPr>
            <w:r>
              <w:rPr>
                <w:color w:val="1F3864" w:themeColor="accent1" w:themeShade="80"/>
                <w:sz w:val="40"/>
                <w:szCs w:val="40"/>
              </w:rPr>
              <w:t>2:00 pm – 2:50 pm</w:t>
            </w:r>
          </w:p>
        </w:tc>
      </w:tr>
      <w:tr w:rsidR="007C0F42" w:rsidRPr="00463F2C" w14:paraId="3EB802A2" w14:textId="77777777" w:rsidTr="007300DE">
        <w:trPr>
          <w:trHeight w:val="375"/>
          <w:jc w:val="center"/>
        </w:trPr>
        <w:tc>
          <w:tcPr>
            <w:tcW w:w="4765" w:type="dxa"/>
            <w:shd w:val="clear" w:color="auto" w:fill="auto"/>
            <w:noWrap/>
            <w:vAlign w:val="bottom"/>
          </w:tcPr>
          <w:p w14:paraId="390C6BB7" w14:textId="23AFE15E" w:rsidR="007C0F42" w:rsidRPr="008361DB" w:rsidRDefault="007C0F42" w:rsidP="008361DB">
            <w:pPr>
              <w:spacing w:after="0" w:line="240" w:lineRule="auto"/>
              <w:jc w:val="center"/>
              <w:rPr>
                <w:rFonts w:ascii="Calibri" w:eastAsia="Times New Roman" w:hAnsi="Calibri" w:cs="Calibri"/>
                <w:b/>
                <w:bCs/>
                <w:color w:val="000000"/>
                <w:sz w:val="28"/>
                <w:szCs w:val="28"/>
              </w:rPr>
            </w:pPr>
            <w:r w:rsidRPr="008361DB">
              <w:rPr>
                <w:rFonts w:ascii="Calibri" w:eastAsia="Times New Roman" w:hAnsi="Calibri" w:cs="Calibri"/>
                <w:b/>
                <w:bCs/>
                <w:color w:val="000000"/>
                <w:sz w:val="28"/>
                <w:szCs w:val="28"/>
              </w:rPr>
              <w:t>Region</w:t>
            </w:r>
          </w:p>
        </w:tc>
        <w:tc>
          <w:tcPr>
            <w:tcW w:w="3695" w:type="dxa"/>
            <w:shd w:val="clear" w:color="auto" w:fill="auto"/>
            <w:vAlign w:val="bottom"/>
          </w:tcPr>
          <w:p w14:paraId="2C8D2B04" w14:textId="1CFC8FE2" w:rsidR="007C0F42" w:rsidRPr="008361DB" w:rsidRDefault="007C0F42" w:rsidP="008361DB">
            <w:pPr>
              <w:spacing w:after="0" w:line="240" w:lineRule="auto"/>
              <w:jc w:val="center"/>
              <w:rPr>
                <w:rFonts w:ascii="Calibri" w:eastAsia="Times New Roman" w:hAnsi="Calibri" w:cs="Calibri"/>
                <w:b/>
                <w:bCs/>
                <w:color w:val="000000"/>
                <w:sz w:val="28"/>
                <w:szCs w:val="28"/>
              </w:rPr>
            </w:pPr>
            <w:r w:rsidRPr="008361DB">
              <w:rPr>
                <w:rFonts w:ascii="Calibri" w:eastAsia="Times New Roman" w:hAnsi="Calibri" w:cs="Calibri"/>
                <w:b/>
                <w:bCs/>
                <w:color w:val="000000"/>
                <w:sz w:val="28"/>
                <w:szCs w:val="28"/>
              </w:rPr>
              <w:t>Meeting Room</w:t>
            </w:r>
          </w:p>
        </w:tc>
      </w:tr>
      <w:tr w:rsidR="007C0F42" w:rsidRPr="00463F2C" w14:paraId="300024F8" w14:textId="77777777" w:rsidTr="007300DE">
        <w:trPr>
          <w:trHeight w:val="375"/>
          <w:jc w:val="center"/>
        </w:trPr>
        <w:tc>
          <w:tcPr>
            <w:tcW w:w="4765" w:type="dxa"/>
            <w:shd w:val="clear" w:color="auto" w:fill="auto"/>
            <w:noWrap/>
            <w:vAlign w:val="center"/>
            <w:hideMark/>
          </w:tcPr>
          <w:p w14:paraId="1B878E90"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Mid-Atlantic</w:t>
            </w:r>
          </w:p>
        </w:tc>
        <w:tc>
          <w:tcPr>
            <w:tcW w:w="3695" w:type="dxa"/>
            <w:shd w:val="clear" w:color="auto" w:fill="auto"/>
            <w:vAlign w:val="center"/>
          </w:tcPr>
          <w:p w14:paraId="3A74DAF1" w14:textId="6728FADB"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Seaview C</w:t>
            </w:r>
          </w:p>
        </w:tc>
      </w:tr>
      <w:tr w:rsidR="007C0F42" w:rsidRPr="00463F2C" w14:paraId="7159AE96" w14:textId="77777777" w:rsidTr="007300DE">
        <w:trPr>
          <w:trHeight w:val="458"/>
          <w:jc w:val="center"/>
        </w:trPr>
        <w:tc>
          <w:tcPr>
            <w:tcW w:w="4765" w:type="dxa"/>
            <w:shd w:val="clear" w:color="auto" w:fill="auto"/>
            <w:noWrap/>
            <w:vAlign w:val="center"/>
            <w:hideMark/>
          </w:tcPr>
          <w:p w14:paraId="10971AA2"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North Central Region</w:t>
            </w:r>
          </w:p>
        </w:tc>
        <w:tc>
          <w:tcPr>
            <w:tcW w:w="3695" w:type="dxa"/>
            <w:shd w:val="clear" w:color="auto" w:fill="auto"/>
            <w:noWrap/>
            <w:vAlign w:val="center"/>
          </w:tcPr>
          <w:p w14:paraId="0FE578D8" w14:textId="1714E371"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Seaview B</w:t>
            </w:r>
          </w:p>
        </w:tc>
      </w:tr>
      <w:tr w:rsidR="007C0F42" w:rsidRPr="00463F2C" w14:paraId="50A409E6" w14:textId="77777777" w:rsidTr="007300DE">
        <w:trPr>
          <w:trHeight w:val="477"/>
          <w:jc w:val="center"/>
        </w:trPr>
        <w:tc>
          <w:tcPr>
            <w:tcW w:w="4765" w:type="dxa"/>
            <w:shd w:val="clear" w:color="auto" w:fill="auto"/>
            <w:noWrap/>
            <w:vAlign w:val="center"/>
            <w:hideMark/>
          </w:tcPr>
          <w:p w14:paraId="188BB292"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Northeast Region</w:t>
            </w:r>
          </w:p>
        </w:tc>
        <w:tc>
          <w:tcPr>
            <w:tcW w:w="3695" w:type="dxa"/>
            <w:shd w:val="clear" w:color="auto" w:fill="auto"/>
            <w:noWrap/>
            <w:vAlign w:val="center"/>
          </w:tcPr>
          <w:p w14:paraId="424E4B1A" w14:textId="27F45601"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Shoreline B</w:t>
            </w:r>
          </w:p>
        </w:tc>
      </w:tr>
      <w:tr w:rsidR="007C0F42" w:rsidRPr="00463F2C" w14:paraId="0969CA75" w14:textId="77777777" w:rsidTr="007300DE">
        <w:trPr>
          <w:trHeight w:val="459"/>
          <w:jc w:val="center"/>
        </w:trPr>
        <w:tc>
          <w:tcPr>
            <w:tcW w:w="4765" w:type="dxa"/>
            <w:shd w:val="clear" w:color="auto" w:fill="auto"/>
            <w:noWrap/>
            <w:vAlign w:val="center"/>
          </w:tcPr>
          <w:p w14:paraId="401C9425"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Northwest Region</w:t>
            </w:r>
          </w:p>
        </w:tc>
        <w:tc>
          <w:tcPr>
            <w:tcW w:w="3695" w:type="dxa"/>
            <w:shd w:val="clear" w:color="auto" w:fill="auto"/>
            <w:noWrap/>
            <w:vAlign w:val="center"/>
          </w:tcPr>
          <w:p w14:paraId="236C363F" w14:textId="7E628EAA"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Harbor</w:t>
            </w:r>
            <w:r w:rsidR="007C0F42">
              <w:rPr>
                <w:rFonts w:ascii="Calibri" w:eastAsia="Times New Roman" w:hAnsi="Calibri" w:cs="Calibri"/>
                <w:color w:val="000000"/>
                <w:sz w:val="28"/>
                <w:szCs w:val="28"/>
              </w:rPr>
              <w:t xml:space="preserve"> A</w:t>
            </w:r>
          </w:p>
        </w:tc>
      </w:tr>
      <w:tr w:rsidR="007C0F42" w:rsidRPr="00463F2C" w14:paraId="17EF8551" w14:textId="77777777" w:rsidTr="007300DE">
        <w:trPr>
          <w:trHeight w:val="512"/>
          <w:jc w:val="center"/>
        </w:trPr>
        <w:tc>
          <w:tcPr>
            <w:tcW w:w="4765" w:type="dxa"/>
            <w:shd w:val="clear" w:color="auto" w:fill="auto"/>
            <w:noWrap/>
            <w:vAlign w:val="center"/>
          </w:tcPr>
          <w:p w14:paraId="3A88AD7E"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Southeast Region</w:t>
            </w:r>
          </w:p>
        </w:tc>
        <w:tc>
          <w:tcPr>
            <w:tcW w:w="3695" w:type="dxa"/>
            <w:shd w:val="clear" w:color="auto" w:fill="auto"/>
            <w:noWrap/>
            <w:vAlign w:val="center"/>
          </w:tcPr>
          <w:p w14:paraId="28747D16" w14:textId="3B85D73A"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Harbor</w:t>
            </w:r>
            <w:r w:rsidR="007C0F42">
              <w:rPr>
                <w:rFonts w:ascii="Calibri" w:eastAsia="Times New Roman" w:hAnsi="Calibri" w:cs="Calibri"/>
                <w:color w:val="000000"/>
                <w:sz w:val="28"/>
                <w:szCs w:val="28"/>
              </w:rPr>
              <w:t xml:space="preserve"> B</w:t>
            </w:r>
          </w:p>
        </w:tc>
      </w:tr>
      <w:tr w:rsidR="007C0F42" w:rsidRPr="00463F2C" w14:paraId="0824A403" w14:textId="77777777" w:rsidTr="007300DE">
        <w:trPr>
          <w:trHeight w:val="512"/>
          <w:jc w:val="center"/>
        </w:trPr>
        <w:tc>
          <w:tcPr>
            <w:tcW w:w="4765" w:type="dxa"/>
            <w:shd w:val="clear" w:color="auto" w:fill="auto"/>
            <w:noWrap/>
            <w:vAlign w:val="center"/>
            <w:hideMark/>
          </w:tcPr>
          <w:p w14:paraId="5ADA4379"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Southwest Region</w:t>
            </w:r>
          </w:p>
        </w:tc>
        <w:tc>
          <w:tcPr>
            <w:tcW w:w="3695" w:type="dxa"/>
            <w:shd w:val="clear" w:color="auto" w:fill="auto"/>
            <w:noWrap/>
            <w:vAlign w:val="center"/>
          </w:tcPr>
          <w:p w14:paraId="025B6B01" w14:textId="6B799EE0"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Shoreline A</w:t>
            </w:r>
          </w:p>
        </w:tc>
      </w:tr>
      <w:tr w:rsidR="007C0F42" w:rsidRPr="00463F2C" w14:paraId="390C115A" w14:textId="77777777" w:rsidTr="007300DE">
        <w:trPr>
          <w:trHeight w:val="1040"/>
          <w:jc w:val="center"/>
        </w:trPr>
        <w:tc>
          <w:tcPr>
            <w:tcW w:w="8460" w:type="dxa"/>
            <w:gridSpan w:val="2"/>
            <w:shd w:val="clear" w:color="000000" w:fill="BDD7EE"/>
            <w:noWrap/>
            <w:vAlign w:val="center"/>
            <w:hideMark/>
          </w:tcPr>
          <w:p w14:paraId="00B4C5BD" w14:textId="7EE9CED6" w:rsidR="007C0F42" w:rsidRPr="00292D10" w:rsidRDefault="007C0F42" w:rsidP="00292D10">
            <w:pPr>
              <w:spacing w:after="0" w:line="240" w:lineRule="auto"/>
              <w:jc w:val="center"/>
              <w:rPr>
                <w:color w:val="1F3864" w:themeColor="accent1" w:themeShade="80"/>
                <w:sz w:val="40"/>
                <w:szCs w:val="40"/>
              </w:rPr>
            </w:pPr>
            <w:bookmarkStart w:id="24" w:name="_Toc117417836"/>
            <w:r w:rsidRPr="00292D10">
              <w:rPr>
                <w:color w:val="1F3864" w:themeColor="accent1" w:themeShade="80"/>
                <w:sz w:val="40"/>
                <w:szCs w:val="40"/>
              </w:rPr>
              <w:t>Constituency</w:t>
            </w:r>
            <w:r w:rsidR="00C9360D" w:rsidRPr="00292D10">
              <w:rPr>
                <w:color w:val="1F3864" w:themeColor="accent1" w:themeShade="80"/>
                <w:sz w:val="40"/>
                <w:szCs w:val="40"/>
              </w:rPr>
              <w:t xml:space="preserve"> Group</w:t>
            </w:r>
            <w:r w:rsidRPr="00292D10">
              <w:rPr>
                <w:color w:val="1F3864" w:themeColor="accent1" w:themeShade="80"/>
                <w:sz w:val="40"/>
                <w:szCs w:val="40"/>
              </w:rPr>
              <w:t xml:space="preserve"> Caucuses</w:t>
            </w:r>
            <w:bookmarkEnd w:id="24"/>
          </w:p>
          <w:p w14:paraId="32128213" w14:textId="077AFAA2" w:rsidR="007C0F42" w:rsidRPr="00292D10" w:rsidRDefault="0008390F" w:rsidP="00292D10">
            <w:pPr>
              <w:spacing w:after="0" w:line="240" w:lineRule="auto"/>
              <w:jc w:val="center"/>
              <w:rPr>
                <w:color w:val="1F3864" w:themeColor="accent1" w:themeShade="80"/>
                <w:sz w:val="40"/>
                <w:szCs w:val="40"/>
              </w:rPr>
            </w:pPr>
            <w:r>
              <w:rPr>
                <w:color w:val="1F3864" w:themeColor="accent1" w:themeShade="80"/>
                <w:sz w:val="40"/>
                <w:szCs w:val="40"/>
              </w:rPr>
              <w:t>3:05 pm – 3:55 pm</w:t>
            </w:r>
          </w:p>
          <w:p w14:paraId="0B14D3C0" w14:textId="77777777" w:rsidR="007C0F42" w:rsidRPr="00071D6C" w:rsidRDefault="007C0F42" w:rsidP="007C0F42">
            <w:pPr>
              <w:spacing w:after="0" w:line="240" w:lineRule="auto"/>
              <w:rPr>
                <w:rFonts w:ascii="Calibri" w:eastAsia="Times New Roman" w:hAnsi="Calibri" w:cs="Calibri"/>
                <w:b/>
                <w:bCs/>
                <w:color w:val="FF0000"/>
                <w:sz w:val="20"/>
                <w:szCs w:val="20"/>
              </w:rPr>
            </w:pPr>
          </w:p>
        </w:tc>
      </w:tr>
      <w:tr w:rsidR="008361DB" w:rsidRPr="00463F2C" w14:paraId="3F6DF6BA" w14:textId="77777777" w:rsidTr="007300DE">
        <w:trPr>
          <w:trHeight w:val="375"/>
          <w:jc w:val="center"/>
        </w:trPr>
        <w:tc>
          <w:tcPr>
            <w:tcW w:w="4765" w:type="dxa"/>
            <w:shd w:val="clear" w:color="auto" w:fill="auto"/>
            <w:noWrap/>
            <w:vAlign w:val="bottom"/>
          </w:tcPr>
          <w:p w14:paraId="502DD109" w14:textId="436EAB99" w:rsidR="008361DB" w:rsidRPr="008361DB" w:rsidRDefault="008361DB" w:rsidP="008361DB">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Constituency Group</w:t>
            </w:r>
          </w:p>
        </w:tc>
        <w:tc>
          <w:tcPr>
            <w:tcW w:w="3695" w:type="dxa"/>
            <w:shd w:val="clear" w:color="auto" w:fill="auto"/>
            <w:noWrap/>
            <w:vAlign w:val="bottom"/>
          </w:tcPr>
          <w:p w14:paraId="08B9152C" w14:textId="7689E23A" w:rsidR="008361DB" w:rsidRPr="008361DB" w:rsidRDefault="008361DB" w:rsidP="008361DB">
            <w:pPr>
              <w:spacing w:after="0" w:line="240" w:lineRule="auto"/>
              <w:jc w:val="center"/>
              <w:rPr>
                <w:rFonts w:ascii="Calibri" w:eastAsia="Times New Roman" w:hAnsi="Calibri" w:cs="Calibri"/>
                <w:b/>
                <w:bCs/>
                <w:color w:val="000000"/>
                <w:sz w:val="28"/>
                <w:szCs w:val="28"/>
              </w:rPr>
            </w:pPr>
            <w:r w:rsidRPr="008361DB">
              <w:rPr>
                <w:rFonts w:ascii="Calibri" w:eastAsia="Times New Roman" w:hAnsi="Calibri" w:cs="Calibri"/>
                <w:b/>
                <w:bCs/>
                <w:color w:val="000000"/>
                <w:sz w:val="28"/>
                <w:szCs w:val="28"/>
              </w:rPr>
              <w:t>Meeting Room</w:t>
            </w:r>
          </w:p>
        </w:tc>
      </w:tr>
      <w:tr w:rsidR="007C0F42" w:rsidRPr="00463F2C" w14:paraId="65B78C8C" w14:textId="77777777" w:rsidTr="007300DE">
        <w:trPr>
          <w:trHeight w:val="530"/>
          <w:jc w:val="center"/>
        </w:trPr>
        <w:tc>
          <w:tcPr>
            <w:tcW w:w="4765" w:type="dxa"/>
            <w:shd w:val="clear" w:color="auto" w:fill="auto"/>
            <w:noWrap/>
            <w:vAlign w:val="center"/>
          </w:tcPr>
          <w:p w14:paraId="1F028C6A"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Area/Industry/State &amp; Federal Labs</w:t>
            </w:r>
          </w:p>
        </w:tc>
        <w:tc>
          <w:tcPr>
            <w:tcW w:w="3695" w:type="dxa"/>
            <w:shd w:val="clear" w:color="auto" w:fill="auto"/>
            <w:noWrap/>
            <w:vAlign w:val="center"/>
          </w:tcPr>
          <w:p w14:paraId="3FD19114" w14:textId="537217F5"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Seaview B</w:t>
            </w:r>
          </w:p>
        </w:tc>
      </w:tr>
      <w:tr w:rsidR="007C0F42" w:rsidRPr="00463F2C" w14:paraId="1B6BE391" w14:textId="77777777" w:rsidTr="007300DE">
        <w:trPr>
          <w:trHeight w:val="530"/>
          <w:jc w:val="center"/>
        </w:trPr>
        <w:tc>
          <w:tcPr>
            <w:tcW w:w="4765" w:type="dxa"/>
            <w:shd w:val="clear" w:color="auto" w:fill="auto"/>
            <w:noWrap/>
            <w:vAlign w:val="center"/>
            <w:hideMark/>
          </w:tcPr>
          <w:p w14:paraId="4D97C05C"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Baccalaureate Colleges</w:t>
            </w:r>
          </w:p>
        </w:tc>
        <w:tc>
          <w:tcPr>
            <w:tcW w:w="3695" w:type="dxa"/>
            <w:shd w:val="clear" w:color="auto" w:fill="auto"/>
            <w:noWrap/>
            <w:vAlign w:val="center"/>
          </w:tcPr>
          <w:p w14:paraId="51BB59AB" w14:textId="69BA194C"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Harbor</w:t>
            </w:r>
            <w:r w:rsidR="008361DB">
              <w:rPr>
                <w:rFonts w:ascii="Calibri" w:eastAsia="Times New Roman" w:hAnsi="Calibri" w:cs="Calibri"/>
                <w:color w:val="000000"/>
                <w:sz w:val="28"/>
                <w:szCs w:val="28"/>
              </w:rPr>
              <w:t xml:space="preserve"> A</w:t>
            </w:r>
          </w:p>
        </w:tc>
      </w:tr>
      <w:tr w:rsidR="007C0F42" w:rsidRPr="00463F2C" w14:paraId="40B49E2A" w14:textId="77777777" w:rsidTr="007300DE">
        <w:trPr>
          <w:trHeight w:val="530"/>
          <w:jc w:val="center"/>
        </w:trPr>
        <w:tc>
          <w:tcPr>
            <w:tcW w:w="4765" w:type="dxa"/>
            <w:shd w:val="clear" w:color="auto" w:fill="auto"/>
            <w:noWrap/>
            <w:vAlign w:val="center"/>
            <w:hideMark/>
          </w:tcPr>
          <w:p w14:paraId="1506017A"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Canadian/International</w:t>
            </w:r>
          </w:p>
        </w:tc>
        <w:tc>
          <w:tcPr>
            <w:tcW w:w="3695" w:type="dxa"/>
            <w:shd w:val="clear" w:color="auto" w:fill="auto"/>
            <w:noWrap/>
            <w:vAlign w:val="center"/>
          </w:tcPr>
          <w:p w14:paraId="227369F5" w14:textId="515FC976"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Harbor B</w:t>
            </w:r>
          </w:p>
        </w:tc>
      </w:tr>
      <w:tr w:rsidR="007C0F42" w:rsidRPr="00463F2C" w14:paraId="369A88D2" w14:textId="77777777" w:rsidTr="007300DE">
        <w:trPr>
          <w:trHeight w:val="440"/>
          <w:jc w:val="center"/>
        </w:trPr>
        <w:tc>
          <w:tcPr>
            <w:tcW w:w="4765" w:type="dxa"/>
            <w:shd w:val="clear" w:color="auto" w:fill="auto"/>
            <w:noWrap/>
            <w:vAlign w:val="center"/>
            <w:hideMark/>
          </w:tcPr>
          <w:p w14:paraId="6C249A01"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Comprehensive Colleges/Universities</w:t>
            </w:r>
          </w:p>
        </w:tc>
        <w:tc>
          <w:tcPr>
            <w:tcW w:w="3695" w:type="dxa"/>
            <w:shd w:val="clear" w:color="auto" w:fill="auto"/>
            <w:noWrap/>
            <w:vAlign w:val="center"/>
          </w:tcPr>
          <w:p w14:paraId="53351604" w14:textId="507373B6"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Seaview C</w:t>
            </w:r>
          </w:p>
        </w:tc>
      </w:tr>
      <w:tr w:rsidR="007C0F42" w:rsidRPr="00463F2C" w14:paraId="001F69BD" w14:textId="77777777" w:rsidTr="007300DE">
        <w:trPr>
          <w:trHeight w:val="440"/>
          <w:jc w:val="center"/>
        </w:trPr>
        <w:tc>
          <w:tcPr>
            <w:tcW w:w="4765" w:type="dxa"/>
            <w:shd w:val="clear" w:color="auto" w:fill="auto"/>
            <w:noWrap/>
            <w:vAlign w:val="center"/>
          </w:tcPr>
          <w:p w14:paraId="617FB34F"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Membership-at-Large</w:t>
            </w:r>
          </w:p>
        </w:tc>
        <w:tc>
          <w:tcPr>
            <w:tcW w:w="3695" w:type="dxa"/>
            <w:shd w:val="clear" w:color="auto" w:fill="auto"/>
            <w:noWrap/>
            <w:vAlign w:val="center"/>
          </w:tcPr>
          <w:p w14:paraId="7B0EC16D" w14:textId="3FAD3B28"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Shoreline B</w:t>
            </w:r>
          </w:p>
        </w:tc>
      </w:tr>
      <w:tr w:rsidR="007C0F42" w:rsidRPr="00463F2C" w14:paraId="70EC9B3C" w14:textId="77777777" w:rsidTr="007300DE">
        <w:trPr>
          <w:trHeight w:val="512"/>
          <w:jc w:val="center"/>
        </w:trPr>
        <w:tc>
          <w:tcPr>
            <w:tcW w:w="4765" w:type="dxa"/>
            <w:shd w:val="clear" w:color="auto" w:fill="auto"/>
            <w:noWrap/>
            <w:vAlign w:val="center"/>
            <w:hideMark/>
          </w:tcPr>
          <w:p w14:paraId="502823F1" w14:textId="77777777" w:rsidR="007C0F42" w:rsidRPr="00761658" w:rsidRDefault="007C0F42" w:rsidP="007300DE">
            <w:pPr>
              <w:spacing w:after="0" w:line="240" w:lineRule="auto"/>
              <w:jc w:val="center"/>
              <w:rPr>
                <w:rFonts w:ascii="Calibri" w:eastAsia="Times New Roman" w:hAnsi="Calibri" w:cs="Calibri"/>
                <w:color w:val="000000"/>
                <w:sz w:val="28"/>
                <w:szCs w:val="28"/>
              </w:rPr>
            </w:pPr>
            <w:r w:rsidRPr="00761658">
              <w:rPr>
                <w:rFonts w:ascii="Calibri" w:eastAsia="Times New Roman" w:hAnsi="Calibri" w:cs="Calibri"/>
                <w:color w:val="000000"/>
                <w:sz w:val="28"/>
                <w:szCs w:val="28"/>
              </w:rPr>
              <w:t>Research &amp; Doctoral Universities</w:t>
            </w:r>
          </w:p>
        </w:tc>
        <w:tc>
          <w:tcPr>
            <w:tcW w:w="3695" w:type="dxa"/>
            <w:shd w:val="clear" w:color="auto" w:fill="auto"/>
            <w:noWrap/>
            <w:vAlign w:val="center"/>
          </w:tcPr>
          <w:p w14:paraId="2EF7BBCE" w14:textId="2FDE59D6" w:rsidR="007C0F42" w:rsidRPr="007C0F42" w:rsidRDefault="0008390F" w:rsidP="007300DE">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Shoreline A</w:t>
            </w:r>
          </w:p>
        </w:tc>
      </w:tr>
    </w:tbl>
    <w:p w14:paraId="7A0C0370" w14:textId="6009D594" w:rsidR="00263EDC" w:rsidRPr="00D16AF0" w:rsidRDefault="00235816" w:rsidP="002C4B27">
      <w:pPr>
        <w:pStyle w:val="Heading1"/>
        <w:spacing w:before="0" w:line="240" w:lineRule="auto"/>
        <w:rPr>
          <w:rFonts w:eastAsia="Times New Roman"/>
        </w:rPr>
      </w:pPr>
      <w:bookmarkStart w:id="25" w:name="_Toc149290942"/>
      <w:r>
        <w:rPr>
          <w:rFonts w:eastAsia="Times New Roman"/>
        </w:rPr>
        <w:lastRenderedPageBreak/>
        <w:t>VIII</w:t>
      </w:r>
      <w:r w:rsidR="00263EDC" w:rsidRPr="00D16AF0">
        <w:rPr>
          <w:rFonts w:eastAsia="Times New Roman"/>
        </w:rPr>
        <w:t>.</w:t>
      </w:r>
      <w:r w:rsidR="008361DB" w:rsidRPr="00D16AF0">
        <w:rPr>
          <w:rFonts w:eastAsia="Times New Roman"/>
        </w:rPr>
        <w:t xml:space="preserve"> </w:t>
      </w:r>
      <w:r w:rsidR="00263EDC" w:rsidRPr="00D16AF0">
        <w:rPr>
          <w:rFonts w:eastAsia="Times New Roman"/>
        </w:rPr>
        <w:t>Sigma Xi Elections</w:t>
      </w:r>
      <w:bookmarkEnd w:id="25"/>
    </w:p>
    <w:p w14:paraId="4EBA639F" w14:textId="77777777" w:rsidR="007B0254" w:rsidRDefault="007B0254" w:rsidP="002C4B27">
      <w:pPr>
        <w:spacing w:after="0" w:line="240" w:lineRule="auto"/>
        <w:ind w:left="1440" w:right="720"/>
        <w:contextualSpacing/>
        <w:jc w:val="both"/>
      </w:pPr>
    </w:p>
    <w:p w14:paraId="66F5B1E8" w14:textId="043CD075" w:rsidR="002A27D7" w:rsidRPr="00DA5ECA" w:rsidRDefault="00C844F1" w:rsidP="007300DE">
      <w:pPr>
        <w:pStyle w:val="Heading3"/>
        <w:ind w:left="360"/>
      </w:pPr>
      <w:bookmarkStart w:id="26" w:name="_Toc149290943"/>
      <w:r w:rsidRPr="00DA5ECA">
        <w:t>202</w:t>
      </w:r>
      <w:r w:rsidR="0008390F">
        <w:t>3</w:t>
      </w:r>
      <w:r w:rsidRPr="00DA5ECA">
        <w:t xml:space="preserve"> Election</w:t>
      </w:r>
      <w:bookmarkEnd w:id="26"/>
    </w:p>
    <w:p w14:paraId="7345E0C6" w14:textId="0B827407" w:rsidR="0008390F" w:rsidRPr="0008390F" w:rsidRDefault="0008390F" w:rsidP="007300DE">
      <w:pPr>
        <w:spacing w:after="0" w:line="240" w:lineRule="auto"/>
        <w:ind w:left="360"/>
        <w:contextualSpacing/>
        <w:jc w:val="both"/>
        <w:rPr>
          <w:rFonts w:asciiTheme="majorHAnsi" w:hAnsiTheme="majorHAnsi" w:cstheme="majorHAnsi"/>
          <w:sz w:val="23"/>
          <w:szCs w:val="23"/>
        </w:rPr>
      </w:pPr>
      <w:r w:rsidRPr="0008390F">
        <w:rPr>
          <w:rFonts w:asciiTheme="majorHAnsi" w:hAnsiTheme="majorHAnsi" w:cstheme="majorHAnsi"/>
          <w:sz w:val="23"/>
          <w:szCs w:val="23"/>
        </w:rPr>
        <w:t xml:space="preserve">Electronic voting will take place November 13, 2023, at 8:00 am (ET) through November 26, 2023, at 11:59 pm (ET). Each active full and associate member of Sigma Xi shall have one vote. Eligible voters will receive instructions via email or postcard from Vote-Now, an electronic voting platform provider, on how to cast their vote for the open elected positions. Results of the elections will be announced on the Society’s website and in other membership communications following the close of the election. </w:t>
      </w:r>
    </w:p>
    <w:p w14:paraId="5ACCF175" w14:textId="77777777" w:rsidR="0008390F" w:rsidRPr="0008390F" w:rsidRDefault="0008390F" w:rsidP="0008390F">
      <w:pPr>
        <w:spacing w:after="0" w:line="240" w:lineRule="auto"/>
        <w:ind w:left="720"/>
        <w:rPr>
          <w:rFonts w:asciiTheme="majorHAnsi" w:hAnsiTheme="majorHAnsi" w:cstheme="majorHAnsi"/>
          <w:sz w:val="23"/>
          <w:szCs w:val="23"/>
        </w:rPr>
      </w:pPr>
    </w:p>
    <w:p w14:paraId="0357F424" w14:textId="77777777" w:rsidR="0008390F" w:rsidRPr="0008390F" w:rsidRDefault="0008390F" w:rsidP="007300DE">
      <w:pPr>
        <w:keepNext/>
        <w:keepLines/>
        <w:spacing w:before="40" w:after="0" w:line="259" w:lineRule="auto"/>
        <w:ind w:left="360"/>
        <w:outlineLvl w:val="2"/>
        <w:rPr>
          <w:rFonts w:asciiTheme="majorHAnsi" w:eastAsiaTheme="majorEastAsia" w:hAnsiTheme="majorHAnsi" w:cstheme="majorBidi"/>
          <w:color w:val="1F3763" w:themeColor="accent1" w:themeShade="7F"/>
          <w:sz w:val="24"/>
          <w:szCs w:val="24"/>
        </w:rPr>
      </w:pPr>
      <w:bookmarkStart w:id="27" w:name="_Toc117418633"/>
      <w:bookmarkStart w:id="28" w:name="_Toc117500073"/>
      <w:bookmarkStart w:id="29" w:name="_Toc149290944"/>
      <w:r w:rsidRPr="0008390F">
        <w:rPr>
          <w:rFonts w:asciiTheme="majorHAnsi" w:eastAsiaTheme="majorEastAsia" w:hAnsiTheme="majorHAnsi" w:cstheme="majorBidi"/>
          <w:color w:val="1F3763" w:themeColor="accent1" w:themeShade="7F"/>
          <w:sz w:val="24"/>
          <w:szCs w:val="24"/>
        </w:rPr>
        <w:t>2023 Election Candidates</w:t>
      </w:r>
      <w:bookmarkEnd w:id="27"/>
      <w:bookmarkEnd w:id="28"/>
      <w:bookmarkEnd w:id="29"/>
    </w:p>
    <w:p w14:paraId="603DCC5D" w14:textId="3E9C4655" w:rsidR="0008390F" w:rsidRPr="0008390F" w:rsidRDefault="0008390F" w:rsidP="007300DE">
      <w:pPr>
        <w:spacing w:after="0" w:line="240" w:lineRule="auto"/>
        <w:ind w:left="360"/>
        <w:jc w:val="both"/>
        <w:rPr>
          <w:color w:val="323232"/>
          <w:sz w:val="23"/>
          <w:szCs w:val="23"/>
        </w:rPr>
      </w:pPr>
      <w:bookmarkStart w:id="30" w:name="_Hlk117432094"/>
      <w:r w:rsidRPr="0008390F">
        <w:rPr>
          <w:b/>
          <w:bCs/>
        </w:rPr>
        <w:t xml:space="preserve">CANDIDATES FOR ALL OFFICES </w:t>
      </w:r>
      <w:r w:rsidRPr="0008390F">
        <w:t xml:space="preserve">are listed below. </w:t>
      </w:r>
      <w:r w:rsidRPr="0008390F">
        <w:rPr>
          <w:rFonts w:asciiTheme="majorHAnsi" w:hAnsiTheme="majorHAnsi" w:cstheme="majorHAnsi"/>
          <w:sz w:val="23"/>
          <w:szCs w:val="23"/>
        </w:rPr>
        <w:t xml:space="preserve">Candidates’ bios and CVs can be viewed at </w:t>
      </w:r>
      <w:hyperlink r:id="rId36" w:history="1">
        <w:r w:rsidRPr="0008390F">
          <w:rPr>
            <w:rFonts w:asciiTheme="majorHAnsi" w:hAnsiTheme="majorHAnsi" w:cstheme="majorHAnsi"/>
            <w:color w:val="0563C1" w:themeColor="hyperlink"/>
            <w:sz w:val="23"/>
            <w:szCs w:val="23"/>
            <w:u w:val="single"/>
          </w:rPr>
          <w:t>2023 Elections</w:t>
        </w:r>
      </w:hyperlink>
      <w:r w:rsidRPr="0008390F">
        <w:rPr>
          <w:rFonts w:asciiTheme="majorHAnsi" w:hAnsiTheme="majorHAnsi" w:cstheme="majorHAnsi"/>
          <w:sz w:val="23"/>
          <w:szCs w:val="23"/>
        </w:rPr>
        <w:t xml:space="preserve">. </w:t>
      </w:r>
      <w:r w:rsidRPr="0008390F">
        <w:rPr>
          <w:color w:val="323232"/>
          <w:sz w:val="23"/>
          <w:szCs w:val="23"/>
        </w:rPr>
        <w:t xml:space="preserve">A meet and greet for the presidential candidates will </w:t>
      </w:r>
      <w:r w:rsidR="00C07D99">
        <w:rPr>
          <w:color w:val="323232"/>
          <w:sz w:val="23"/>
          <w:szCs w:val="23"/>
        </w:rPr>
        <w:t>take place</w:t>
      </w:r>
      <w:r w:rsidRPr="0008390F">
        <w:rPr>
          <w:color w:val="323232"/>
          <w:sz w:val="23"/>
          <w:szCs w:val="23"/>
        </w:rPr>
        <w:t xml:space="preserve"> Thursday, November 9, 2023, from 6:00 pm – 7:00 pm in the Seaview Rotunda.</w:t>
      </w:r>
    </w:p>
    <w:bookmarkEnd w:id="30"/>
    <w:p w14:paraId="3DD5E9F8" w14:textId="77777777" w:rsidR="0008390F" w:rsidRPr="0008390F" w:rsidRDefault="0008390F" w:rsidP="0008390F">
      <w:pPr>
        <w:spacing w:after="0" w:line="240" w:lineRule="auto"/>
        <w:ind w:left="720"/>
        <w:jc w:val="both"/>
        <w:rPr>
          <w:color w:val="323232"/>
          <w:sz w:val="23"/>
          <w:szCs w:val="23"/>
        </w:rPr>
      </w:pPr>
      <w:r w:rsidRPr="0008390F">
        <w:rPr>
          <w:color w:val="323232"/>
          <w:sz w:val="23"/>
          <w:szCs w:val="23"/>
        </w:rPr>
        <w:t xml:space="preserve"> </w:t>
      </w:r>
    </w:p>
    <w:p w14:paraId="527DB54C" w14:textId="66E34233" w:rsidR="0008390F" w:rsidRPr="0008390F" w:rsidRDefault="0008390F" w:rsidP="00356A55">
      <w:pPr>
        <w:numPr>
          <w:ilvl w:val="0"/>
          <w:numId w:val="13"/>
        </w:numPr>
        <w:autoSpaceDE w:val="0"/>
        <w:autoSpaceDN w:val="0"/>
        <w:adjustRightInd w:val="0"/>
        <w:spacing w:after="0" w:line="240" w:lineRule="auto"/>
        <w:contextualSpacing/>
        <w:rPr>
          <w:rFonts w:ascii="Calibri" w:hAnsi="Calibri" w:cs="Calibri"/>
          <w:color w:val="000000"/>
          <w:sz w:val="23"/>
          <w:szCs w:val="23"/>
        </w:rPr>
      </w:pPr>
      <w:r w:rsidRPr="0008390F">
        <w:rPr>
          <w:rFonts w:ascii="Calibri" w:hAnsi="Calibri" w:cs="Calibri"/>
          <w:b/>
          <w:bCs/>
          <w:color w:val="000000"/>
          <w:sz w:val="23"/>
          <w:szCs w:val="23"/>
        </w:rPr>
        <w:t xml:space="preserve">President-elect </w:t>
      </w:r>
      <w:r w:rsidRPr="0008390F">
        <w:rPr>
          <w:rFonts w:ascii="Calibri" w:hAnsi="Calibri" w:cs="Calibri"/>
          <w:color w:val="000000"/>
          <w:sz w:val="23"/>
          <w:szCs w:val="23"/>
        </w:rPr>
        <w:t xml:space="preserve">will serve from July 1, 2024 – June 30, 2025, then as President </w:t>
      </w:r>
      <w:r w:rsidR="0061054E">
        <w:rPr>
          <w:rFonts w:ascii="Calibri" w:hAnsi="Calibri" w:cs="Calibri"/>
          <w:color w:val="000000"/>
          <w:sz w:val="23"/>
          <w:szCs w:val="23"/>
        </w:rPr>
        <w:t>from</w:t>
      </w:r>
      <w:r w:rsidRPr="0008390F">
        <w:rPr>
          <w:rFonts w:ascii="Calibri" w:hAnsi="Calibri" w:cs="Calibri"/>
          <w:color w:val="000000"/>
          <w:sz w:val="23"/>
          <w:szCs w:val="23"/>
        </w:rPr>
        <w:t xml:space="preserve"> July 1, 2025 – June 30, 2026, and as Immediate Past President from July 1, 2026 – June 30, 2027. </w:t>
      </w:r>
    </w:p>
    <w:p w14:paraId="3BA0F528" w14:textId="77777777" w:rsidR="0008390F" w:rsidRPr="0008390F" w:rsidRDefault="0008390F" w:rsidP="00356A55">
      <w:pPr>
        <w:numPr>
          <w:ilvl w:val="2"/>
          <w:numId w:val="14"/>
        </w:numPr>
        <w:autoSpaceDE w:val="0"/>
        <w:autoSpaceDN w:val="0"/>
        <w:adjustRightInd w:val="0"/>
        <w:spacing w:after="0" w:line="240" w:lineRule="auto"/>
        <w:ind w:left="1800" w:hanging="270"/>
        <w:contextualSpacing/>
        <w:rPr>
          <w:rFonts w:ascii="Calibri" w:hAnsi="Calibri" w:cs="Calibri"/>
          <w:color w:val="000000"/>
          <w:sz w:val="23"/>
          <w:szCs w:val="23"/>
        </w:rPr>
      </w:pPr>
      <w:r w:rsidRPr="0008390F">
        <w:rPr>
          <w:rFonts w:ascii="Calibri" w:hAnsi="Calibri" w:cs="Calibri"/>
          <w:color w:val="000000"/>
          <w:sz w:val="23"/>
          <w:szCs w:val="23"/>
        </w:rPr>
        <w:t xml:space="preserve">Mukund Chorghade </w:t>
      </w:r>
    </w:p>
    <w:p w14:paraId="28E9E37D" w14:textId="77777777" w:rsidR="0008390F" w:rsidRPr="0008390F" w:rsidRDefault="0008390F" w:rsidP="00356A55">
      <w:pPr>
        <w:numPr>
          <w:ilvl w:val="2"/>
          <w:numId w:val="14"/>
        </w:numPr>
        <w:autoSpaceDE w:val="0"/>
        <w:autoSpaceDN w:val="0"/>
        <w:adjustRightInd w:val="0"/>
        <w:spacing w:after="0" w:line="240" w:lineRule="auto"/>
        <w:ind w:left="1800" w:hanging="270"/>
        <w:contextualSpacing/>
        <w:rPr>
          <w:rFonts w:ascii="Calibri" w:hAnsi="Calibri" w:cs="Calibri"/>
          <w:color w:val="000000"/>
          <w:sz w:val="23"/>
          <w:szCs w:val="23"/>
        </w:rPr>
      </w:pPr>
      <w:r w:rsidRPr="0008390F">
        <w:rPr>
          <w:rFonts w:ascii="Calibri" w:hAnsi="Calibri" w:cs="Calibri"/>
          <w:color w:val="000000"/>
          <w:sz w:val="23"/>
          <w:szCs w:val="23"/>
        </w:rPr>
        <w:t>Daniel Rubenstein</w:t>
      </w:r>
    </w:p>
    <w:p w14:paraId="2FC8F1BA" w14:textId="77777777" w:rsidR="0008390F" w:rsidRPr="0008390F" w:rsidRDefault="0008390F" w:rsidP="00356A55">
      <w:pPr>
        <w:numPr>
          <w:ilvl w:val="0"/>
          <w:numId w:val="13"/>
        </w:numPr>
        <w:autoSpaceDE w:val="0"/>
        <w:autoSpaceDN w:val="0"/>
        <w:adjustRightInd w:val="0"/>
        <w:spacing w:after="0" w:line="240" w:lineRule="auto"/>
        <w:contextualSpacing/>
        <w:rPr>
          <w:rFonts w:ascii="Calibri" w:hAnsi="Calibri" w:cs="Calibri"/>
          <w:color w:val="000000"/>
          <w:sz w:val="23"/>
          <w:szCs w:val="23"/>
        </w:rPr>
      </w:pPr>
      <w:r w:rsidRPr="0008390F">
        <w:rPr>
          <w:rFonts w:ascii="Calibri" w:hAnsi="Calibri" w:cs="Calibri"/>
          <w:b/>
          <w:bCs/>
          <w:color w:val="000000"/>
          <w:sz w:val="23"/>
          <w:szCs w:val="23"/>
        </w:rPr>
        <w:t xml:space="preserve">Constituency Directors </w:t>
      </w:r>
      <w:r w:rsidRPr="0008390F">
        <w:rPr>
          <w:rFonts w:ascii="Calibri" w:hAnsi="Calibri" w:cs="Calibri"/>
          <w:color w:val="000000"/>
          <w:sz w:val="23"/>
          <w:szCs w:val="23"/>
        </w:rPr>
        <w:t xml:space="preserve">(term July 1, 2024 – June 30, 2027) </w:t>
      </w:r>
    </w:p>
    <w:p w14:paraId="4AEE32B4" w14:textId="77777777" w:rsidR="0008390F" w:rsidRPr="0008390F" w:rsidRDefault="0008390F" w:rsidP="007300DE">
      <w:pPr>
        <w:numPr>
          <w:ilvl w:val="1"/>
          <w:numId w:val="15"/>
        </w:numPr>
        <w:autoSpaceDE w:val="0"/>
        <w:autoSpaceDN w:val="0"/>
        <w:adjustRightInd w:val="0"/>
        <w:spacing w:after="0" w:line="240" w:lineRule="auto"/>
        <w:ind w:left="1800" w:hanging="270"/>
        <w:contextualSpacing/>
        <w:rPr>
          <w:rFonts w:ascii="Calibri" w:hAnsi="Calibri" w:cs="Calibri"/>
          <w:color w:val="000000"/>
          <w:sz w:val="23"/>
          <w:szCs w:val="23"/>
        </w:rPr>
      </w:pPr>
      <w:r w:rsidRPr="0008390F">
        <w:rPr>
          <w:rFonts w:ascii="Calibri" w:hAnsi="Calibri" w:cs="Calibri"/>
          <w:i/>
          <w:iCs/>
          <w:color w:val="000000"/>
          <w:sz w:val="23"/>
          <w:szCs w:val="23"/>
        </w:rPr>
        <w:t xml:space="preserve">Baccalaureate Colleges: </w:t>
      </w:r>
      <w:r w:rsidRPr="0008390F">
        <w:rPr>
          <w:rFonts w:ascii="Calibri" w:hAnsi="Calibri" w:cs="Calibri"/>
          <w:color w:val="000000"/>
          <w:sz w:val="23"/>
          <w:szCs w:val="23"/>
        </w:rPr>
        <w:t xml:space="preserve">Pamela K. Kerrigan </w:t>
      </w:r>
    </w:p>
    <w:p w14:paraId="2F1BFDD5" w14:textId="77777777" w:rsidR="0008390F" w:rsidRPr="0008390F" w:rsidRDefault="0008390F" w:rsidP="007300DE">
      <w:pPr>
        <w:numPr>
          <w:ilvl w:val="1"/>
          <w:numId w:val="15"/>
        </w:numPr>
        <w:autoSpaceDE w:val="0"/>
        <w:autoSpaceDN w:val="0"/>
        <w:adjustRightInd w:val="0"/>
        <w:spacing w:after="0" w:line="240" w:lineRule="auto"/>
        <w:ind w:left="1800" w:right="-720" w:hanging="270"/>
        <w:contextualSpacing/>
        <w:rPr>
          <w:rFonts w:ascii="Calibri" w:hAnsi="Calibri" w:cs="Calibri"/>
          <w:color w:val="000000"/>
          <w:sz w:val="23"/>
          <w:szCs w:val="23"/>
        </w:rPr>
      </w:pPr>
      <w:r w:rsidRPr="0008390F">
        <w:rPr>
          <w:rFonts w:ascii="Calibri" w:hAnsi="Calibri" w:cs="Calibri"/>
          <w:i/>
          <w:iCs/>
          <w:color w:val="000000"/>
          <w:sz w:val="23"/>
          <w:szCs w:val="23"/>
        </w:rPr>
        <w:t xml:space="preserve">Canadian/International: </w:t>
      </w:r>
      <w:r w:rsidRPr="0008390F">
        <w:rPr>
          <w:rFonts w:ascii="Calibri" w:hAnsi="Calibri" w:cs="Calibri"/>
          <w:color w:val="000000"/>
          <w:sz w:val="23"/>
          <w:szCs w:val="23"/>
        </w:rPr>
        <w:t xml:space="preserve">Jennifer Patterson </w:t>
      </w:r>
    </w:p>
    <w:p w14:paraId="5FE59112" w14:textId="77777777" w:rsidR="0008390F" w:rsidRPr="0008390F" w:rsidRDefault="0008390F" w:rsidP="00356A55">
      <w:pPr>
        <w:numPr>
          <w:ilvl w:val="0"/>
          <w:numId w:val="13"/>
        </w:numPr>
        <w:autoSpaceDE w:val="0"/>
        <w:autoSpaceDN w:val="0"/>
        <w:adjustRightInd w:val="0"/>
        <w:spacing w:after="0" w:line="240" w:lineRule="auto"/>
        <w:contextualSpacing/>
        <w:rPr>
          <w:rFonts w:ascii="Calibri" w:hAnsi="Calibri" w:cs="Calibri"/>
          <w:color w:val="000000"/>
          <w:sz w:val="23"/>
          <w:szCs w:val="23"/>
        </w:rPr>
      </w:pPr>
      <w:r w:rsidRPr="0008390F">
        <w:rPr>
          <w:rFonts w:ascii="Calibri" w:hAnsi="Calibri" w:cs="Calibri"/>
          <w:b/>
          <w:bCs/>
          <w:color w:val="000000"/>
          <w:sz w:val="23"/>
          <w:szCs w:val="23"/>
        </w:rPr>
        <w:t xml:space="preserve">Regional Director </w:t>
      </w:r>
      <w:r w:rsidRPr="0008390F">
        <w:rPr>
          <w:rFonts w:ascii="Calibri" w:hAnsi="Calibri" w:cs="Calibri"/>
          <w:color w:val="000000"/>
          <w:sz w:val="23"/>
          <w:szCs w:val="23"/>
        </w:rPr>
        <w:t xml:space="preserve">(term July 1, 2024 – June 30, 2027) </w:t>
      </w:r>
    </w:p>
    <w:p w14:paraId="04FB3E54" w14:textId="77777777" w:rsidR="0008390F" w:rsidRPr="0008390F" w:rsidRDefault="0008390F" w:rsidP="00356A55">
      <w:pPr>
        <w:numPr>
          <w:ilvl w:val="2"/>
          <w:numId w:val="16"/>
        </w:numPr>
        <w:autoSpaceDE w:val="0"/>
        <w:autoSpaceDN w:val="0"/>
        <w:adjustRightInd w:val="0"/>
        <w:spacing w:after="0" w:line="240" w:lineRule="auto"/>
        <w:ind w:left="1800" w:hanging="270"/>
        <w:contextualSpacing/>
        <w:rPr>
          <w:rFonts w:ascii="Calibri" w:hAnsi="Calibri" w:cs="Calibri"/>
          <w:color w:val="000000"/>
          <w:sz w:val="23"/>
          <w:szCs w:val="23"/>
        </w:rPr>
      </w:pPr>
      <w:r w:rsidRPr="0008390F">
        <w:rPr>
          <w:rFonts w:ascii="Calibri" w:hAnsi="Calibri" w:cs="Calibri"/>
          <w:i/>
          <w:iCs/>
          <w:color w:val="000000"/>
          <w:sz w:val="23"/>
          <w:szCs w:val="23"/>
        </w:rPr>
        <w:t xml:space="preserve">Northwest Region: </w:t>
      </w:r>
      <w:r w:rsidRPr="0008390F">
        <w:rPr>
          <w:rFonts w:ascii="Calibri" w:hAnsi="Calibri" w:cs="Calibri"/>
          <w:color w:val="000000"/>
          <w:sz w:val="23"/>
          <w:szCs w:val="23"/>
        </w:rPr>
        <w:t xml:space="preserve">Allen Thomas, Subrata Saha </w:t>
      </w:r>
    </w:p>
    <w:p w14:paraId="3592C760" w14:textId="77777777" w:rsidR="0008390F" w:rsidRPr="0008390F" w:rsidRDefault="0008390F" w:rsidP="00356A55">
      <w:pPr>
        <w:numPr>
          <w:ilvl w:val="2"/>
          <w:numId w:val="16"/>
        </w:numPr>
        <w:autoSpaceDE w:val="0"/>
        <w:autoSpaceDN w:val="0"/>
        <w:adjustRightInd w:val="0"/>
        <w:spacing w:after="0" w:line="240" w:lineRule="auto"/>
        <w:ind w:left="1800" w:hanging="270"/>
        <w:contextualSpacing/>
        <w:rPr>
          <w:rFonts w:ascii="Calibri" w:hAnsi="Calibri" w:cs="Calibri"/>
          <w:color w:val="000000"/>
          <w:sz w:val="23"/>
          <w:szCs w:val="23"/>
        </w:rPr>
      </w:pPr>
      <w:r w:rsidRPr="0008390F">
        <w:rPr>
          <w:rFonts w:ascii="Calibri" w:hAnsi="Calibri" w:cs="Calibri"/>
          <w:i/>
          <w:iCs/>
          <w:color w:val="000000"/>
          <w:sz w:val="23"/>
          <w:szCs w:val="23"/>
        </w:rPr>
        <w:t xml:space="preserve">Southeast Region: </w:t>
      </w:r>
      <w:r w:rsidRPr="0008390F">
        <w:rPr>
          <w:rFonts w:ascii="Calibri" w:hAnsi="Calibri" w:cs="Calibri"/>
          <w:color w:val="000000"/>
          <w:sz w:val="23"/>
          <w:szCs w:val="23"/>
        </w:rPr>
        <w:t xml:space="preserve">Sabyasachi Moulik, Mathew Traum </w:t>
      </w:r>
    </w:p>
    <w:p w14:paraId="5AF783D1" w14:textId="77777777" w:rsidR="0008390F" w:rsidRPr="0008390F" w:rsidRDefault="0008390F" w:rsidP="00356A55">
      <w:pPr>
        <w:numPr>
          <w:ilvl w:val="0"/>
          <w:numId w:val="13"/>
        </w:numPr>
        <w:autoSpaceDE w:val="0"/>
        <w:autoSpaceDN w:val="0"/>
        <w:adjustRightInd w:val="0"/>
        <w:spacing w:after="0" w:line="240" w:lineRule="auto"/>
        <w:contextualSpacing/>
        <w:rPr>
          <w:rFonts w:ascii="Calibri" w:hAnsi="Calibri" w:cs="Calibri"/>
          <w:color w:val="000000"/>
          <w:sz w:val="23"/>
          <w:szCs w:val="23"/>
        </w:rPr>
      </w:pPr>
      <w:r w:rsidRPr="0008390F">
        <w:rPr>
          <w:rFonts w:ascii="Calibri" w:hAnsi="Calibri" w:cs="Calibri"/>
          <w:b/>
          <w:bCs/>
          <w:color w:val="000000"/>
          <w:sz w:val="23"/>
          <w:szCs w:val="23"/>
        </w:rPr>
        <w:t xml:space="preserve">Constituency Group Associate Directors </w:t>
      </w:r>
      <w:r w:rsidRPr="0008390F">
        <w:rPr>
          <w:rFonts w:ascii="Calibri" w:hAnsi="Calibri" w:cs="Calibri"/>
          <w:color w:val="000000"/>
          <w:sz w:val="23"/>
          <w:szCs w:val="23"/>
        </w:rPr>
        <w:t xml:space="preserve">(term July 1, 2024 – June 30, 2027) </w:t>
      </w:r>
    </w:p>
    <w:p w14:paraId="6488CFE0" w14:textId="77777777" w:rsidR="0008390F" w:rsidRPr="0008390F" w:rsidRDefault="0008390F" w:rsidP="0008390F">
      <w:pPr>
        <w:autoSpaceDE w:val="0"/>
        <w:autoSpaceDN w:val="0"/>
        <w:adjustRightInd w:val="0"/>
        <w:spacing w:after="0" w:line="240" w:lineRule="auto"/>
        <w:ind w:left="1800" w:hanging="270"/>
        <w:contextualSpacing/>
        <w:rPr>
          <w:rFonts w:ascii="Calibri" w:hAnsi="Calibri" w:cs="Calibri"/>
          <w:color w:val="000000"/>
          <w:sz w:val="23"/>
          <w:szCs w:val="23"/>
        </w:rPr>
      </w:pPr>
      <w:r w:rsidRPr="0008390F">
        <w:rPr>
          <w:rFonts w:ascii="Wingdings" w:hAnsi="Wingdings" w:cs="Wingdings"/>
          <w:color w:val="000000"/>
          <w:sz w:val="23"/>
          <w:szCs w:val="23"/>
        </w:rPr>
        <w:t xml:space="preserve"> </w:t>
      </w:r>
      <w:r w:rsidRPr="0008390F">
        <w:rPr>
          <w:rFonts w:ascii="Calibri" w:hAnsi="Calibri" w:cs="Calibri"/>
          <w:i/>
          <w:iCs/>
          <w:color w:val="000000"/>
          <w:sz w:val="23"/>
          <w:szCs w:val="23"/>
        </w:rPr>
        <w:t xml:space="preserve">Membership-at-Large: </w:t>
      </w:r>
      <w:r w:rsidRPr="0008390F">
        <w:rPr>
          <w:rFonts w:ascii="Calibri" w:hAnsi="Calibri" w:cs="Calibri"/>
          <w:color w:val="000000"/>
          <w:sz w:val="23"/>
          <w:szCs w:val="23"/>
        </w:rPr>
        <w:t xml:space="preserve"> Priyadarshi Sahu, Samuel Williams </w:t>
      </w:r>
    </w:p>
    <w:p w14:paraId="6F9BB43E" w14:textId="77777777" w:rsidR="0008390F" w:rsidRPr="0008390F" w:rsidRDefault="0008390F" w:rsidP="0008390F">
      <w:pPr>
        <w:autoSpaceDE w:val="0"/>
        <w:autoSpaceDN w:val="0"/>
        <w:adjustRightInd w:val="0"/>
        <w:spacing w:after="0" w:line="240" w:lineRule="auto"/>
        <w:ind w:left="1800" w:hanging="270"/>
        <w:contextualSpacing/>
        <w:rPr>
          <w:rFonts w:ascii="Calibri" w:hAnsi="Calibri" w:cs="Calibri"/>
          <w:color w:val="000000"/>
          <w:sz w:val="23"/>
          <w:szCs w:val="23"/>
        </w:rPr>
      </w:pPr>
      <w:r w:rsidRPr="0008390F">
        <w:rPr>
          <w:rFonts w:ascii="Wingdings" w:hAnsi="Wingdings" w:cs="Wingdings"/>
          <w:color w:val="000000"/>
          <w:sz w:val="23"/>
          <w:szCs w:val="23"/>
        </w:rPr>
        <w:t xml:space="preserve"> </w:t>
      </w:r>
      <w:r w:rsidRPr="0008390F">
        <w:rPr>
          <w:rFonts w:ascii="Calibri" w:hAnsi="Calibri" w:cs="Calibri"/>
          <w:i/>
          <w:iCs/>
          <w:color w:val="000000"/>
          <w:sz w:val="23"/>
          <w:szCs w:val="23"/>
        </w:rPr>
        <w:t>Research and Doctoral</w:t>
      </w:r>
      <w:r w:rsidRPr="0008390F">
        <w:rPr>
          <w:rFonts w:ascii="Calibri" w:hAnsi="Calibri" w:cs="Calibri"/>
          <w:color w:val="000000"/>
          <w:sz w:val="23"/>
          <w:szCs w:val="23"/>
        </w:rPr>
        <w:t xml:space="preserve">: Allison Augustus-Wallace, Shola Ololade, Surojit Gupta </w:t>
      </w:r>
    </w:p>
    <w:p w14:paraId="435E8FA1" w14:textId="77777777" w:rsidR="0008390F" w:rsidRPr="0008390F" w:rsidRDefault="0008390F" w:rsidP="00356A55">
      <w:pPr>
        <w:numPr>
          <w:ilvl w:val="0"/>
          <w:numId w:val="13"/>
        </w:numPr>
        <w:autoSpaceDE w:val="0"/>
        <w:autoSpaceDN w:val="0"/>
        <w:adjustRightInd w:val="0"/>
        <w:spacing w:after="0" w:line="240" w:lineRule="auto"/>
        <w:contextualSpacing/>
        <w:rPr>
          <w:rFonts w:ascii="Calibri" w:hAnsi="Calibri" w:cs="Calibri"/>
          <w:color w:val="000000"/>
          <w:sz w:val="23"/>
          <w:szCs w:val="23"/>
        </w:rPr>
      </w:pPr>
      <w:r w:rsidRPr="0008390F">
        <w:rPr>
          <w:rFonts w:ascii="Calibri" w:hAnsi="Calibri" w:cs="Calibri"/>
          <w:b/>
          <w:bCs/>
          <w:color w:val="000000"/>
          <w:sz w:val="23"/>
          <w:szCs w:val="23"/>
        </w:rPr>
        <w:t xml:space="preserve">Regional Associate Director </w:t>
      </w:r>
      <w:r w:rsidRPr="0008390F">
        <w:rPr>
          <w:rFonts w:ascii="Calibri" w:hAnsi="Calibri" w:cs="Calibri"/>
          <w:color w:val="000000"/>
          <w:sz w:val="23"/>
          <w:szCs w:val="23"/>
        </w:rPr>
        <w:t xml:space="preserve">(term July 1, 2024 – June 30, 2027) </w:t>
      </w:r>
    </w:p>
    <w:p w14:paraId="1DB8FCEA" w14:textId="77777777" w:rsidR="0008390F" w:rsidRPr="0008390F" w:rsidRDefault="0008390F" w:rsidP="0008390F">
      <w:pPr>
        <w:autoSpaceDE w:val="0"/>
        <w:autoSpaceDN w:val="0"/>
        <w:adjustRightInd w:val="0"/>
        <w:spacing w:after="0" w:line="240" w:lineRule="auto"/>
        <w:ind w:left="1800" w:hanging="270"/>
        <w:rPr>
          <w:rFonts w:ascii="Calibri" w:hAnsi="Calibri" w:cs="Calibri"/>
          <w:color w:val="000000"/>
          <w:sz w:val="23"/>
          <w:szCs w:val="23"/>
        </w:rPr>
      </w:pPr>
      <w:r w:rsidRPr="0008390F">
        <w:rPr>
          <w:rFonts w:ascii="Wingdings" w:hAnsi="Wingdings" w:cs="Wingdings"/>
          <w:color w:val="000000"/>
          <w:sz w:val="23"/>
          <w:szCs w:val="23"/>
        </w:rPr>
        <w:t xml:space="preserve"> </w:t>
      </w:r>
      <w:bookmarkStart w:id="31" w:name="_Hlk149216892"/>
      <w:r w:rsidRPr="0008390F">
        <w:rPr>
          <w:rFonts w:ascii="Calibri" w:hAnsi="Calibri" w:cs="Calibri"/>
          <w:i/>
          <w:iCs/>
          <w:color w:val="000000"/>
          <w:sz w:val="23"/>
          <w:szCs w:val="23"/>
        </w:rPr>
        <w:t xml:space="preserve">North Central Region: Marc Seigar </w:t>
      </w:r>
    </w:p>
    <w:p w14:paraId="5CCB6649" w14:textId="77777777" w:rsidR="0008390F" w:rsidRPr="0008390F" w:rsidRDefault="0008390F" w:rsidP="0008390F">
      <w:pPr>
        <w:autoSpaceDE w:val="0"/>
        <w:autoSpaceDN w:val="0"/>
        <w:adjustRightInd w:val="0"/>
        <w:spacing w:after="0" w:line="240" w:lineRule="auto"/>
        <w:ind w:left="1800" w:hanging="270"/>
        <w:rPr>
          <w:rFonts w:ascii="Calibri" w:hAnsi="Calibri" w:cs="Calibri"/>
          <w:color w:val="000000"/>
          <w:sz w:val="23"/>
          <w:szCs w:val="23"/>
        </w:rPr>
      </w:pPr>
      <w:r w:rsidRPr="0008390F">
        <w:rPr>
          <w:rFonts w:ascii="Wingdings" w:hAnsi="Wingdings" w:cs="Wingdings"/>
          <w:color w:val="000000"/>
          <w:sz w:val="23"/>
          <w:szCs w:val="23"/>
        </w:rPr>
        <w:t xml:space="preserve"> </w:t>
      </w:r>
      <w:r w:rsidRPr="0008390F">
        <w:rPr>
          <w:rFonts w:ascii="Calibri" w:hAnsi="Calibri" w:cs="Calibri"/>
          <w:i/>
          <w:iCs/>
          <w:color w:val="000000"/>
          <w:sz w:val="23"/>
          <w:szCs w:val="23"/>
        </w:rPr>
        <w:t>Southwest Region</w:t>
      </w:r>
      <w:r w:rsidRPr="0008390F">
        <w:rPr>
          <w:rFonts w:ascii="Calibri" w:hAnsi="Calibri" w:cs="Calibri"/>
          <w:color w:val="000000"/>
          <w:sz w:val="23"/>
          <w:szCs w:val="23"/>
        </w:rPr>
        <w:t>: blank</w:t>
      </w:r>
    </w:p>
    <w:bookmarkEnd w:id="31"/>
    <w:p w14:paraId="021FF117" w14:textId="77777777" w:rsidR="0008390F" w:rsidRPr="0008390F" w:rsidRDefault="0008390F" w:rsidP="00356A55">
      <w:pPr>
        <w:numPr>
          <w:ilvl w:val="0"/>
          <w:numId w:val="13"/>
        </w:numPr>
        <w:autoSpaceDE w:val="0"/>
        <w:autoSpaceDN w:val="0"/>
        <w:adjustRightInd w:val="0"/>
        <w:spacing w:after="0" w:line="240" w:lineRule="auto"/>
        <w:contextualSpacing/>
        <w:rPr>
          <w:rFonts w:ascii="Calibri" w:hAnsi="Calibri" w:cs="Calibri"/>
          <w:color w:val="000000"/>
          <w:sz w:val="23"/>
          <w:szCs w:val="23"/>
        </w:rPr>
      </w:pPr>
      <w:r w:rsidRPr="0008390F">
        <w:rPr>
          <w:rFonts w:ascii="Calibri" w:hAnsi="Calibri" w:cs="Calibri"/>
          <w:b/>
          <w:bCs/>
          <w:color w:val="000000"/>
          <w:sz w:val="23"/>
          <w:szCs w:val="23"/>
        </w:rPr>
        <w:t xml:space="preserve">Regional Associate Director </w:t>
      </w:r>
      <w:r w:rsidRPr="0008390F">
        <w:rPr>
          <w:rFonts w:ascii="Calibri" w:hAnsi="Calibri" w:cs="Calibri"/>
          <w:color w:val="000000"/>
          <w:sz w:val="23"/>
          <w:szCs w:val="23"/>
        </w:rPr>
        <w:t>(term July 1, 2024 – June 30, 2026) - two-year term</w:t>
      </w:r>
    </w:p>
    <w:p w14:paraId="1E70A86B" w14:textId="77777777" w:rsidR="0008390F" w:rsidRPr="0008390F" w:rsidRDefault="0008390F" w:rsidP="0008390F">
      <w:pPr>
        <w:autoSpaceDE w:val="0"/>
        <w:autoSpaceDN w:val="0"/>
        <w:adjustRightInd w:val="0"/>
        <w:spacing w:after="0" w:line="240" w:lineRule="auto"/>
        <w:ind w:left="1800" w:hanging="270"/>
        <w:rPr>
          <w:rFonts w:ascii="Calibri" w:hAnsi="Calibri" w:cs="Calibri"/>
          <w:color w:val="000000"/>
          <w:sz w:val="23"/>
          <w:szCs w:val="23"/>
        </w:rPr>
      </w:pPr>
      <w:r w:rsidRPr="0008390F">
        <w:rPr>
          <w:rFonts w:ascii="Wingdings" w:hAnsi="Wingdings" w:cs="Wingdings"/>
          <w:color w:val="000000"/>
          <w:sz w:val="23"/>
          <w:szCs w:val="23"/>
        </w:rPr>
        <w:t xml:space="preserve"> </w:t>
      </w:r>
      <w:r w:rsidRPr="0008390F">
        <w:rPr>
          <w:rFonts w:ascii="Calibri" w:hAnsi="Calibri" w:cs="Calibri"/>
          <w:i/>
          <w:iCs/>
          <w:color w:val="000000"/>
          <w:sz w:val="23"/>
          <w:szCs w:val="23"/>
        </w:rPr>
        <w:t>Northeast Region</w:t>
      </w:r>
      <w:r w:rsidRPr="0008390F">
        <w:rPr>
          <w:rFonts w:ascii="Calibri" w:hAnsi="Calibri" w:cs="Calibri"/>
          <w:color w:val="000000"/>
          <w:sz w:val="23"/>
          <w:szCs w:val="23"/>
        </w:rPr>
        <w:t>: Julie Ealy, Kestutis Bendinskas</w:t>
      </w:r>
    </w:p>
    <w:p w14:paraId="62F9D907" w14:textId="77777777" w:rsidR="0008390F" w:rsidRPr="0008390F" w:rsidRDefault="0008390F" w:rsidP="00356A55">
      <w:pPr>
        <w:numPr>
          <w:ilvl w:val="0"/>
          <w:numId w:val="13"/>
        </w:numPr>
        <w:autoSpaceDE w:val="0"/>
        <w:autoSpaceDN w:val="0"/>
        <w:adjustRightInd w:val="0"/>
        <w:spacing w:after="0" w:line="240" w:lineRule="auto"/>
        <w:contextualSpacing/>
        <w:rPr>
          <w:rFonts w:ascii="Calibri" w:hAnsi="Calibri" w:cs="Calibri"/>
          <w:color w:val="000000"/>
          <w:sz w:val="23"/>
          <w:szCs w:val="23"/>
        </w:rPr>
      </w:pPr>
      <w:r w:rsidRPr="0008390F">
        <w:rPr>
          <w:rFonts w:ascii="Calibri" w:hAnsi="Calibri" w:cs="Calibri"/>
          <w:b/>
          <w:bCs/>
          <w:color w:val="000000"/>
          <w:sz w:val="23"/>
          <w:szCs w:val="23"/>
        </w:rPr>
        <w:t xml:space="preserve">Committee on Nominations </w:t>
      </w:r>
      <w:r w:rsidRPr="0008390F">
        <w:rPr>
          <w:rFonts w:ascii="Calibri" w:hAnsi="Calibri" w:cs="Calibri"/>
          <w:color w:val="000000"/>
          <w:sz w:val="23"/>
          <w:szCs w:val="23"/>
        </w:rPr>
        <w:t xml:space="preserve">(three-year term begins at the conclusion of the voting period) </w:t>
      </w:r>
    </w:p>
    <w:p w14:paraId="2607CF51" w14:textId="77777777" w:rsidR="0008390F" w:rsidRPr="0008390F" w:rsidRDefault="0008390F" w:rsidP="0008390F">
      <w:pPr>
        <w:autoSpaceDE w:val="0"/>
        <w:autoSpaceDN w:val="0"/>
        <w:adjustRightInd w:val="0"/>
        <w:spacing w:after="0" w:line="240" w:lineRule="auto"/>
        <w:ind w:left="1890" w:hanging="360"/>
        <w:rPr>
          <w:rFonts w:ascii="Calibri" w:hAnsi="Calibri" w:cs="Calibri"/>
          <w:color w:val="000000"/>
          <w:sz w:val="23"/>
          <w:szCs w:val="23"/>
        </w:rPr>
      </w:pPr>
      <w:r w:rsidRPr="0008390F">
        <w:rPr>
          <w:rFonts w:ascii="Wingdings" w:hAnsi="Wingdings" w:cs="Wingdings"/>
          <w:color w:val="000000"/>
          <w:sz w:val="23"/>
          <w:szCs w:val="23"/>
        </w:rPr>
        <w:t xml:space="preserve"> </w:t>
      </w:r>
      <w:r w:rsidRPr="0008390F">
        <w:rPr>
          <w:rFonts w:ascii="Calibri" w:hAnsi="Calibri" w:cs="Calibri"/>
          <w:i/>
          <w:iCs/>
          <w:color w:val="000000"/>
          <w:sz w:val="23"/>
          <w:szCs w:val="23"/>
        </w:rPr>
        <w:t xml:space="preserve">Area Groups, Industries, State and Federal Laboratories Constituency: </w:t>
      </w:r>
      <w:r w:rsidRPr="0008390F">
        <w:rPr>
          <w:rFonts w:ascii="Calibri" w:hAnsi="Calibri" w:cs="Calibri"/>
          <w:color w:val="000000"/>
          <w:sz w:val="23"/>
          <w:szCs w:val="23"/>
        </w:rPr>
        <w:t xml:space="preserve">blank </w:t>
      </w:r>
    </w:p>
    <w:p w14:paraId="14A90DE0" w14:textId="77777777" w:rsidR="0008390F" w:rsidRPr="0008390F" w:rsidRDefault="0008390F" w:rsidP="0008390F">
      <w:pPr>
        <w:autoSpaceDE w:val="0"/>
        <w:autoSpaceDN w:val="0"/>
        <w:adjustRightInd w:val="0"/>
        <w:spacing w:after="0" w:line="240" w:lineRule="auto"/>
        <w:ind w:left="1890" w:hanging="360"/>
        <w:rPr>
          <w:rFonts w:ascii="Calibri" w:hAnsi="Calibri" w:cs="Calibri"/>
          <w:color w:val="000000"/>
          <w:sz w:val="23"/>
          <w:szCs w:val="23"/>
        </w:rPr>
      </w:pPr>
      <w:r w:rsidRPr="0008390F">
        <w:rPr>
          <w:rFonts w:ascii="Wingdings" w:hAnsi="Wingdings" w:cs="Wingdings"/>
          <w:color w:val="000000"/>
          <w:sz w:val="23"/>
          <w:szCs w:val="23"/>
        </w:rPr>
        <w:t xml:space="preserve"> </w:t>
      </w:r>
      <w:r w:rsidRPr="0008390F">
        <w:rPr>
          <w:rFonts w:ascii="Calibri" w:hAnsi="Calibri" w:cs="Calibri"/>
          <w:i/>
          <w:iCs/>
          <w:color w:val="000000"/>
          <w:sz w:val="23"/>
          <w:szCs w:val="23"/>
        </w:rPr>
        <w:t xml:space="preserve">Comprehensive Colleges and Universities Constituency: </w:t>
      </w:r>
      <w:r w:rsidRPr="0008390F">
        <w:rPr>
          <w:rFonts w:ascii="Calibri" w:hAnsi="Calibri" w:cs="Calibri"/>
          <w:color w:val="000000"/>
          <w:sz w:val="23"/>
          <w:szCs w:val="23"/>
        </w:rPr>
        <w:t>Stephanie Bingham</w:t>
      </w:r>
    </w:p>
    <w:p w14:paraId="34860DBD" w14:textId="77777777" w:rsidR="0008390F" w:rsidRPr="0008390F" w:rsidRDefault="0008390F" w:rsidP="0008390F">
      <w:pPr>
        <w:autoSpaceDE w:val="0"/>
        <w:autoSpaceDN w:val="0"/>
        <w:adjustRightInd w:val="0"/>
        <w:spacing w:after="0" w:line="240" w:lineRule="auto"/>
        <w:ind w:left="1890" w:hanging="360"/>
        <w:rPr>
          <w:rFonts w:ascii="Calibri" w:hAnsi="Calibri" w:cs="Calibri"/>
          <w:color w:val="000000"/>
          <w:sz w:val="23"/>
          <w:szCs w:val="23"/>
        </w:rPr>
      </w:pPr>
      <w:r w:rsidRPr="0008390F">
        <w:rPr>
          <w:rFonts w:ascii="Wingdings" w:hAnsi="Wingdings" w:cs="Wingdings"/>
          <w:color w:val="000000"/>
          <w:sz w:val="23"/>
          <w:szCs w:val="23"/>
        </w:rPr>
        <w:t xml:space="preserve"> </w:t>
      </w:r>
      <w:r w:rsidRPr="0008390F">
        <w:rPr>
          <w:rFonts w:ascii="Calibri" w:hAnsi="Calibri" w:cs="Calibri"/>
          <w:i/>
          <w:iCs/>
          <w:color w:val="000000"/>
          <w:sz w:val="23"/>
          <w:szCs w:val="23"/>
        </w:rPr>
        <w:t xml:space="preserve">Northeast Region: </w:t>
      </w:r>
      <w:r w:rsidRPr="0008390F">
        <w:rPr>
          <w:rFonts w:ascii="Calibri" w:hAnsi="Calibri" w:cs="Calibri"/>
          <w:color w:val="000000"/>
          <w:sz w:val="23"/>
          <w:szCs w:val="23"/>
        </w:rPr>
        <w:t xml:space="preserve">John M. de Figueiredo </w:t>
      </w:r>
    </w:p>
    <w:p w14:paraId="15C9CA74" w14:textId="77777777" w:rsidR="0008390F" w:rsidRPr="0008390F" w:rsidRDefault="0008390F" w:rsidP="0008390F">
      <w:pPr>
        <w:autoSpaceDE w:val="0"/>
        <w:autoSpaceDN w:val="0"/>
        <w:adjustRightInd w:val="0"/>
        <w:spacing w:after="0" w:line="240" w:lineRule="auto"/>
        <w:ind w:left="1890" w:hanging="360"/>
        <w:rPr>
          <w:rFonts w:ascii="Calibri" w:hAnsi="Calibri" w:cs="Calibri"/>
          <w:color w:val="000000"/>
          <w:sz w:val="23"/>
          <w:szCs w:val="23"/>
        </w:rPr>
      </w:pPr>
      <w:r w:rsidRPr="0008390F">
        <w:rPr>
          <w:rFonts w:ascii="Wingdings" w:hAnsi="Wingdings" w:cs="Wingdings"/>
          <w:color w:val="000000"/>
          <w:sz w:val="23"/>
          <w:szCs w:val="23"/>
        </w:rPr>
        <w:t xml:space="preserve"> </w:t>
      </w:r>
      <w:r w:rsidRPr="0008390F">
        <w:rPr>
          <w:rFonts w:ascii="Calibri" w:hAnsi="Calibri" w:cs="Calibri"/>
          <w:i/>
          <w:iCs/>
          <w:color w:val="000000"/>
          <w:sz w:val="23"/>
          <w:szCs w:val="23"/>
        </w:rPr>
        <w:t xml:space="preserve">Mid-Atlantic Region: </w:t>
      </w:r>
      <w:proofErr w:type="spellStart"/>
      <w:r w:rsidRPr="0008390F">
        <w:rPr>
          <w:rFonts w:ascii="Calibri" w:hAnsi="Calibri" w:cs="Calibri"/>
          <w:color w:val="000000"/>
          <w:sz w:val="23"/>
          <w:szCs w:val="23"/>
        </w:rPr>
        <w:t>Xuyi</w:t>
      </w:r>
      <w:proofErr w:type="spellEnd"/>
      <w:r w:rsidRPr="0008390F">
        <w:rPr>
          <w:rFonts w:ascii="Calibri" w:hAnsi="Calibri" w:cs="Calibri"/>
          <w:color w:val="000000"/>
          <w:sz w:val="23"/>
          <w:szCs w:val="23"/>
        </w:rPr>
        <w:t xml:space="preserve"> “Kevin” Yue </w:t>
      </w:r>
    </w:p>
    <w:p w14:paraId="79687FDB" w14:textId="77777777" w:rsidR="0008390F" w:rsidRPr="0008390F" w:rsidRDefault="0008390F" w:rsidP="0008390F">
      <w:pPr>
        <w:autoSpaceDE w:val="0"/>
        <w:autoSpaceDN w:val="0"/>
        <w:adjustRightInd w:val="0"/>
        <w:spacing w:after="0" w:line="240" w:lineRule="auto"/>
        <w:ind w:left="1890" w:hanging="360"/>
        <w:rPr>
          <w:rFonts w:ascii="Calibri" w:hAnsi="Calibri" w:cs="Calibri"/>
          <w:color w:val="000000"/>
          <w:sz w:val="23"/>
          <w:szCs w:val="23"/>
        </w:rPr>
      </w:pPr>
    </w:p>
    <w:p w14:paraId="2711416A" w14:textId="5C073634" w:rsidR="00B863CC" w:rsidRDefault="00B863CC" w:rsidP="007B0254">
      <w:pPr>
        <w:pStyle w:val="Default"/>
        <w:ind w:left="2520" w:right="810" w:hanging="360"/>
        <w:rPr>
          <w:sz w:val="23"/>
          <w:szCs w:val="23"/>
        </w:rPr>
      </w:pPr>
    </w:p>
    <w:p w14:paraId="1BB759A9" w14:textId="068AAED4" w:rsidR="00406DA7" w:rsidRDefault="00406DA7">
      <w:pPr>
        <w:spacing w:after="160" w:line="259" w:lineRule="auto"/>
        <w:rPr>
          <w:rFonts w:ascii="Calibri" w:hAnsi="Calibri" w:cs="Calibri"/>
          <w:color w:val="000000"/>
          <w:sz w:val="23"/>
          <w:szCs w:val="23"/>
        </w:rPr>
      </w:pPr>
      <w:r>
        <w:rPr>
          <w:sz w:val="23"/>
          <w:szCs w:val="23"/>
        </w:rPr>
        <w:br w:type="page"/>
      </w:r>
    </w:p>
    <w:p w14:paraId="7471C5D7" w14:textId="5FF190DA" w:rsidR="008C21C0" w:rsidRPr="00F83228" w:rsidRDefault="00263EDC" w:rsidP="0008390F">
      <w:pPr>
        <w:pStyle w:val="Heading3"/>
      </w:pPr>
      <w:r w:rsidRPr="00820112">
        <w:rPr>
          <w:b/>
          <w:bCs/>
        </w:rPr>
        <w:lastRenderedPageBreak/>
        <w:tab/>
      </w:r>
      <w:bookmarkStart w:id="32" w:name="_Toc149290945"/>
      <w:r w:rsidR="0008390F" w:rsidRPr="0008390F">
        <w:rPr>
          <w:noProof/>
        </w:rPr>
        <w:drawing>
          <wp:inline distT="0" distB="0" distL="0" distR="0" wp14:anchorId="75156F97" wp14:editId="4C89A15C">
            <wp:extent cx="6195060" cy="5168900"/>
            <wp:effectExtent l="0" t="0" r="0" b="0"/>
            <wp:docPr id="1167243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00720" cy="5173622"/>
                    </a:xfrm>
                    <a:prstGeom prst="rect">
                      <a:avLst/>
                    </a:prstGeom>
                    <a:noFill/>
                    <a:ln>
                      <a:noFill/>
                    </a:ln>
                  </pic:spPr>
                </pic:pic>
              </a:graphicData>
            </a:graphic>
          </wp:inline>
        </w:drawing>
      </w:r>
      <w:bookmarkEnd w:id="32"/>
    </w:p>
    <w:p w14:paraId="45FCDE76" w14:textId="18C06F58" w:rsidR="002F5C21" w:rsidRPr="000B45F9" w:rsidRDefault="0008390F" w:rsidP="002403D5">
      <w:pPr>
        <w:ind w:right="810"/>
        <w:rPr>
          <w:sz w:val="8"/>
          <w:szCs w:val="8"/>
        </w:rPr>
      </w:pPr>
      <w:r w:rsidRPr="0008390F">
        <w:rPr>
          <w:noProof/>
        </w:rPr>
        <w:drawing>
          <wp:inline distT="0" distB="0" distL="0" distR="0" wp14:anchorId="6C709791" wp14:editId="24A63047">
            <wp:extent cx="5943600" cy="749300"/>
            <wp:effectExtent l="0" t="0" r="0" b="0"/>
            <wp:docPr id="18182773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inline>
        </w:drawing>
      </w:r>
    </w:p>
    <w:p w14:paraId="4C9A1668" w14:textId="2BB1D3C5" w:rsidR="005D3C9F" w:rsidRPr="00463F2C" w:rsidRDefault="00263EDC" w:rsidP="00402B6A">
      <w:pPr>
        <w:ind w:left="1080" w:hanging="360"/>
        <w:rPr>
          <w:rFonts w:eastAsia="Times New Roman" w:cs="Calibri"/>
          <w:sz w:val="24"/>
          <w:szCs w:val="24"/>
        </w:rPr>
      </w:pPr>
      <w:r w:rsidRPr="00263EDC">
        <w:rPr>
          <w:sz w:val="24"/>
          <w:szCs w:val="24"/>
        </w:rPr>
        <w:tab/>
      </w:r>
    </w:p>
    <w:sectPr w:rsidR="005D3C9F" w:rsidRPr="00463F2C" w:rsidSect="00AF31FD">
      <w:headerReference w:type="default" r:id="rId39"/>
      <w:headerReference w:type="first" r:id="rId40"/>
      <w:pgSz w:w="12240" w:h="15840"/>
      <w:pgMar w:top="1440"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4768" w14:textId="77777777" w:rsidR="001F7D6C" w:rsidRDefault="001F7D6C">
      <w:pPr>
        <w:spacing w:after="0" w:line="240" w:lineRule="auto"/>
      </w:pPr>
      <w:r>
        <w:separator/>
      </w:r>
    </w:p>
  </w:endnote>
  <w:endnote w:type="continuationSeparator" w:id="0">
    <w:p w14:paraId="0980EA4D" w14:textId="77777777" w:rsidR="001F7D6C" w:rsidRDefault="001F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badi Extra Light">
    <w:charset w:val="00"/>
    <w:family w:val="swiss"/>
    <w:pitch w:val="variable"/>
    <w:sig w:usb0="80000003" w:usb1="00000000" w:usb2="00000000" w:usb3="00000000" w:csb0="00000001" w:csb1="00000000"/>
  </w:font>
  <w:font w:name="Biome Light">
    <w:charset w:val="00"/>
    <w:family w:val="swiss"/>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6463" w14:textId="77777777" w:rsidR="001F7D6C" w:rsidRDefault="001F7D6C">
      <w:pPr>
        <w:spacing w:after="0" w:line="240" w:lineRule="auto"/>
      </w:pPr>
      <w:r>
        <w:separator/>
      </w:r>
    </w:p>
  </w:footnote>
  <w:footnote w:type="continuationSeparator" w:id="0">
    <w:p w14:paraId="276F0B0F" w14:textId="77777777" w:rsidR="001F7D6C" w:rsidRDefault="001F7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C00E" w14:textId="1CF54EFA" w:rsidR="006E3089" w:rsidRDefault="006E3089" w:rsidP="00AF31FD">
    <w:pPr>
      <w:pStyle w:val="Header"/>
      <w:jc w:val="right"/>
    </w:pPr>
  </w:p>
  <w:sdt>
    <w:sdtPr>
      <w:id w:val="-1318336367"/>
      <w:docPartObj>
        <w:docPartGallery w:val="Page Numbers (Top of Page)"/>
        <w:docPartUnique/>
      </w:docPartObj>
    </w:sdtPr>
    <w:sdtEndPr>
      <w:rPr>
        <w:rFonts w:ascii="Biome Light" w:hAnsi="Biome Light" w:cs="Biome Light"/>
        <w:sz w:val="24"/>
        <w:szCs w:val="24"/>
      </w:rPr>
    </w:sdtEndPr>
    <w:sdtContent>
      <w:p w14:paraId="536D9B1C" w14:textId="51AE58F2" w:rsidR="00AF31FD" w:rsidRPr="004519E8" w:rsidRDefault="00AF31FD" w:rsidP="00AF31FD">
        <w:pPr>
          <w:pStyle w:val="Header"/>
          <w:jc w:val="right"/>
          <w:rPr>
            <w:rFonts w:ascii="Biome Light" w:hAnsi="Biome Light" w:cs="Biome Light"/>
            <w:sz w:val="24"/>
            <w:szCs w:val="24"/>
          </w:rPr>
        </w:pPr>
        <w:r>
          <w:rPr>
            <w:rFonts w:ascii="Biome Light" w:hAnsi="Biome Light" w:cs="Biome Light"/>
            <w:noProof/>
            <w:sz w:val="24"/>
            <w:szCs w:val="24"/>
          </w:rPr>
          <w:drawing>
            <wp:anchor distT="0" distB="0" distL="114300" distR="114300" simplePos="0" relativeHeight="251659264" behindDoc="0" locked="0" layoutInCell="1" allowOverlap="1" wp14:anchorId="30A153FF" wp14:editId="3820293D">
              <wp:simplePos x="0" y="0"/>
              <wp:positionH relativeFrom="margin">
                <wp:align>left</wp:align>
              </wp:positionH>
              <wp:positionV relativeFrom="paragraph">
                <wp:posOffset>-238125</wp:posOffset>
              </wp:positionV>
              <wp:extent cx="818147" cy="914400"/>
              <wp:effectExtent l="0" t="0" r="127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0245" cy="916744"/>
                      </a:xfrm>
                      <a:prstGeom prst="rect">
                        <a:avLst/>
                      </a:prstGeom>
                    </pic:spPr>
                  </pic:pic>
                </a:graphicData>
              </a:graphic>
              <wp14:sizeRelH relativeFrom="page">
                <wp14:pctWidth>0</wp14:pctWidth>
              </wp14:sizeRelH>
              <wp14:sizeRelV relativeFrom="page">
                <wp14:pctHeight>0</wp14:pctHeight>
              </wp14:sizeRelV>
            </wp:anchor>
          </w:drawing>
        </w:r>
        <w:r>
          <w:rPr>
            <w:rFonts w:ascii="Biome Light" w:hAnsi="Biome Light" w:cs="Biome Light"/>
            <w:sz w:val="24"/>
            <w:szCs w:val="24"/>
          </w:rPr>
          <w:t>202</w:t>
        </w:r>
        <w:r w:rsidR="000C2F7D">
          <w:rPr>
            <w:rFonts w:ascii="Biome Light" w:hAnsi="Biome Light" w:cs="Biome Light"/>
            <w:sz w:val="24"/>
            <w:szCs w:val="24"/>
          </w:rPr>
          <w:t>3</w:t>
        </w:r>
        <w:r>
          <w:rPr>
            <w:rFonts w:ascii="Biome Light" w:hAnsi="Biome Light" w:cs="Biome Light"/>
            <w:sz w:val="24"/>
            <w:szCs w:val="24"/>
          </w:rPr>
          <w:t xml:space="preserve"> Assembly of Delegates</w:t>
        </w:r>
        <w:r w:rsidR="0072522C">
          <w:rPr>
            <w:rFonts w:ascii="Biome Light" w:hAnsi="Biome Light" w:cs="Biome Light"/>
            <w:sz w:val="24"/>
            <w:szCs w:val="24"/>
          </w:rPr>
          <w:t xml:space="preserve"> and Caucuses</w:t>
        </w:r>
      </w:p>
      <w:p w14:paraId="2EE45A7D" w14:textId="38471257" w:rsidR="00AF31FD" w:rsidRPr="004519E8" w:rsidRDefault="00AF31FD" w:rsidP="00AF31FD">
        <w:pPr>
          <w:pStyle w:val="Header"/>
          <w:jc w:val="right"/>
          <w:rPr>
            <w:rFonts w:ascii="Biome Light" w:hAnsi="Biome Light" w:cs="Biome Light"/>
            <w:sz w:val="24"/>
            <w:szCs w:val="24"/>
          </w:rPr>
        </w:pPr>
        <w:r w:rsidRPr="004519E8">
          <w:rPr>
            <w:rFonts w:ascii="Biome Light" w:hAnsi="Biome Light" w:cs="Biome Light"/>
            <w:sz w:val="24"/>
            <w:szCs w:val="24"/>
          </w:rPr>
          <w:t xml:space="preserve">November </w:t>
        </w:r>
        <w:r w:rsidR="000C2F7D">
          <w:rPr>
            <w:rFonts w:ascii="Biome Light" w:hAnsi="Biome Light" w:cs="Biome Light"/>
            <w:sz w:val="24"/>
            <w:szCs w:val="24"/>
          </w:rPr>
          <w:t>9</w:t>
        </w:r>
        <w:r w:rsidRPr="004519E8">
          <w:rPr>
            <w:rFonts w:ascii="Biome Light" w:hAnsi="Biome Light" w:cs="Biome Light"/>
            <w:sz w:val="24"/>
            <w:szCs w:val="24"/>
          </w:rPr>
          <w:t>, 202</w:t>
        </w:r>
        <w:r w:rsidR="000C2F7D">
          <w:rPr>
            <w:rFonts w:ascii="Biome Light" w:hAnsi="Biome Light" w:cs="Biome Light"/>
            <w:sz w:val="24"/>
            <w:szCs w:val="24"/>
          </w:rPr>
          <w:t>3</w:t>
        </w:r>
        <w:r w:rsidRPr="004519E8">
          <w:rPr>
            <w:rFonts w:ascii="Biome Light" w:hAnsi="Biome Light" w:cs="Biome Light"/>
            <w:sz w:val="24"/>
            <w:szCs w:val="24"/>
          </w:rPr>
          <w:t xml:space="preserve"> </w:t>
        </w:r>
      </w:p>
      <w:p w14:paraId="097034AC" w14:textId="77777777" w:rsidR="00AF31FD" w:rsidRDefault="00AF31FD" w:rsidP="00AF31FD">
        <w:pPr>
          <w:pStyle w:val="Header"/>
          <w:jc w:val="right"/>
          <w:rPr>
            <w:rFonts w:ascii="Biome Light" w:hAnsi="Biome Light" w:cs="Biome Light"/>
            <w:sz w:val="24"/>
            <w:szCs w:val="24"/>
          </w:rPr>
        </w:pPr>
        <w:r w:rsidRPr="004519E8">
          <w:rPr>
            <w:rFonts w:ascii="Biome Light" w:hAnsi="Biome Light" w:cs="Biome Light"/>
            <w:sz w:val="24"/>
            <w:szCs w:val="24"/>
          </w:rPr>
          <w:t xml:space="preserve">Page </w:t>
        </w:r>
        <w:r w:rsidRPr="004519E8">
          <w:rPr>
            <w:rFonts w:ascii="Biome Light" w:hAnsi="Biome Light" w:cs="Biome Light"/>
            <w:sz w:val="24"/>
            <w:szCs w:val="24"/>
          </w:rPr>
          <w:fldChar w:fldCharType="begin"/>
        </w:r>
        <w:r w:rsidRPr="004519E8">
          <w:rPr>
            <w:rFonts w:ascii="Biome Light" w:hAnsi="Biome Light" w:cs="Biome Light"/>
            <w:sz w:val="24"/>
            <w:szCs w:val="24"/>
          </w:rPr>
          <w:instrText xml:space="preserve"> PAGE </w:instrText>
        </w:r>
        <w:r w:rsidRPr="004519E8">
          <w:rPr>
            <w:rFonts w:ascii="Biome Light" w:hAnsi="Biome Light" w:cs="Biome Light"/>
            <w:sz w:val="24"/>
            <w:szCs w:val="24"/>
          </w:rPr>
          <w:fldChar w:fldCharType="separate"/>
        </w:r>
        <w:r>
          <w:rPr>
            <w:rFonts w:ascii="Biome Light" w:hAnsi="Biome Light" w:cs="Biome Light"/>
            <w:sz w:val="24"/>
            <w:szCs w:val="24"/>
          </w:rPr>
          <w:t>1</w:t>
        </w:r>
        <w:r w:rsidRPr="004519E8">
          <w:rPr>
            <w:rFonts w:ascii="Biome Light" w:hAnsi="Biome Light" w:cs="Biome Light"/>
            <w:sz w:val="24"/>
            <w:szCs w:val="24"/>
          </w:rPr>
          <w:fldChar w:fldCharType="end"/>
        </w:r>
        <w:r w:rsidRPr="004519E8">
          <w:rPr>
            <w:rFonts w:ascii="Biome Light" w:hAnsi="Biome Light" w:cs="Biome Light"/>
            <w:sz w:val="24"/>
            <w:szCs w:val="24"/>
          </w:rPr>
          <w:t xml:space="preserve"> of </w:t>
        </w:r>
        <w:r w:rsidRPr="004519E8">
          <w:rPr>
            <w:rFonts w:ascii="Biome Light" w:hAnsi="Biome Light" w:cs="Biome Light"/>
            <w:sz w:val="24"/>
            <w:szCs w:val="24"/>
          </w:rPr>
          <w:fldChar w:fldCharType="begin"/>
        </w:r>
        <w:r w:rsidRPr="004519E8">
          <w:rPr>
            <w:rFonts w:ascii="Biome Light" w:hAnsi="Biome Light" w:cs="Biome Light"/>
            <w:sz w:val="24"/>
            <w:szCs w:val="24"/>
          </w:rPr>
          <w:instrText xml:space="preserve"> NUMPAGES  </w:instrText>
        </w:r>
        <w:r w:rsidRPr="004519E8">
          <w:rPr>
            <w:rFonts w:ascii="Biome Light" w:hAnsi="Biome Light" w:cs="Biome Light"/>
            <w:sz w:val="24"/>
            <w:szCs w:val="24"/>
          </w:rPr>
          <w:fldChar w:fldCharType="separate"/>
        </w:r>
        <w:r>
          <w:rPr>
            <w:rFonts w:ascii="Biome Light" w:hAnsi="Biome Light" w:cs="Biome Light"/>
            <w:sz w:val="24"/>
            <w:szCs w:val="24"/>
          </w:rPr>
          <w:t>10</w:t>
        </w:r>
        <w:r w:rsidRPr="004519E8">
          <w:rPr>
            <w:rFonts w:ascii="Biome Light" w:hAnsi="Biome Light" w:cs="Biome Light"/>
            <w:sz w:val="24"/>
            <w:szCs w:val="24"/>
          </w:rPr>
          <w:fldChar w:fldCharType="end"/>
        </w:r>
      </w:p>
    </w:sdtContent>
  </w:sdt>
  <w:p w14:paraId="096A19EC" w14:textId="3ACC8741" w:rsidR="00F10943" w:rsidRPr="002C3900" w:rsidRDefault="00F10943">
    <w:pPr>
      <w:pStyle w:val="Header"/>
      <w:jc w:val="right"/>
      <w:rPr>
        <w:rFonts w:ascii="Biome Light" w:hAnsi="Biome Light" w:cs="Biome Light"/>
        <w:sz w:val="24"/>
        <w:szCs w:val="24"/>
      </w:rPr>
    </w:pPr>
  </w:p>
  <w:p w14:paraId="7D13F712" w14:textId="71A02E78" w:rsidR="00E10265" w:rsidRDefault="00E10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DE3" w14:textId="554908DB" w:rsidR="00CD04A9" w:rsidRDefault="00CD04A9" w:rsidP="00331F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C047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85.5pt" o:bullet="t">
        <v:imagedata r:id="rId1" o:title="GoldKeytrails"/>
      </v:shape>
    </w:pict>
  </w:numPicBullet>
  <w:numPicBullet w:numPicBulletId="1">
    <w:pict>
      <v:shape w14:anchorId="024EF965" id="_x0000_i1027" type="#_x0000_t75" style="width:58.5pt;height:93pt" o:bullet="t">
        <v:imagedata r:id="rId2" o:title="GoldKey2"/>
      </v:shape>
    </w:pict>
  </w:numPicBullet>
  <w:abstractNum w:abstractNumId="0" w15:restartNumberingAfterBreak="0">
    <w:nsid w:val="0FD1058E"/>
    <w:multiLevelType w:val="hybridMultilevel"/>
    <w:tmpl w:val="6E5EA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081"/>
    <w:multiLevelType w:val="hybridMultilevel"/>
    <w:tmpl w:val="0CCEBE5E"/>
    <w:lvl w:ilvl="0" w:tplc="DA383422">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D51649"/>
    <w:multiLevelType w:val="hybridMultilevel"/>
    <w:tmpl w:val="52EA4F3C"/>
    <w:lvl w:ilvl="0" w:tplc="65E8D1CE">
      <w:start w:val="1"/>
      <w:numFmt w:val="bullet"/>
      <w:lvlText w:val=""/>
      <w:lvlPicBulletId w:val="1"/>
      <w:lvlJc w:val="left"/>
      <w:pPr>
        <w:ind w:left="720" w:hanging="360"/>
      </w:pPr>
      <w:rPr>
        <w:rFonts w:ascii="Symbol" w:hAnsi="Symbol" w:hint="default"/>
        <w:color w:val="auto"/>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8488D"/>
    <w:multiLevelType w:val="hybridMultilevel"/>
    <w:tmpl w:val="67EA0342"/>
    <w:lvl w:ilvl="0" w:tplc="FFFFFFFF">
      <w:start w:val="1"/>
      <w:numFmt w:val="bullet"/>
      <w:lvlText w:val=""/>
      <w:lvlPicBulletId w:val="1"/>
      <w:lvlJc w:val="left"/>
      <w:pPr>
        <w:ind w:left="720" w:hanging="360"/>
      </w:pPr>
      <w:rPr>
        <w:rFonts w:ascii="Symbol" w:hAnsi="Symbol" w:hint="default"/>
        <w:color w:val="auto"/>
      </w:rPr>
    </w:lvl>
    <w:lvl w:ilvl="1" w:tplc="0409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4740DD"/>
    <w:multiLevelType w:val="hybridMultilevel"/>
    <w:tmpl w:val="A6301A4A"/>
    <w:lvl w:ilvl="0" w:tplc="D2DCF326">
      <w:start w:val="1"/>
      <w:numFmt w:val="lowerLetter"/>
      <w:lvlText w:val="%1."/>
      <w:lvlJc w:val="left"/>
      <w:pPr>
        <w:ind w:left="1080" w:hanging="360"/>
      </w:pPr>
      <w:rPr>
        <w:rFonts w:hint="default"/>
        <w:color w:val="auto"/>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2A9"/>
    <w:multiLevelType w:val="hybridMultilevel"/>
    <w:tmpl w:val="CDA8555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AE49CD"/>
    <w:multiLevelType w:val="hybridMultilevel"/>
    <w:tmpl w:val="EF6A40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A927120"/>
    <w:multiLevelType w:val="hybridMultilevel"/>
    <w:tmpl w:val="3752ADDC"/>
    <w:lvl w:ilvl="0" w:tplc="78ACD104">
      <w:start w:val="1"/>
      <w:numFmt w:val="decimal"/>
      <w:lvlText w:val="%1."/>
      <w:lvlJc w:val="left"/>
      <w:pPr>
        <w:ind w:left="180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C56E20"/>
    <w:multiLevelType w:val="hybridMultilevel"/>
    <w:tmpl w:val="96748352"/>
    <w:lvl w:ilvl="0" w:tplc="FFFFFFFF">
      <w:start w:val="1"/>
      <w:numFmt w:val="upperRoman"/>
      <w:lvlText w:val="%1."/>
      <w:lvlJc w:val="right"/>
      <w:pPr>
        <w:ind w:left="1800" w:hanging="360"/>
      </w:pPr>
    </w:lvl>
    <w:lvl w:ilvl="1" w:tplc="FFFFFFFF">
      <w:start w:val="1"/>
      <w:numFmt w:val="lowerLetter"/>
      <w:lvlText w:val="%2."/>
      <w:lvlJc w:val="left"/>
      <w:pPr>
        <w:ind w:left="234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F587666"/>
    <w:multiLevelType w:val="hybridMultilevel"/>
    <w:tmpl w:val="9686402E"/>
    <w:lvl w:ilvl="0" w:tplc="04090019">
      <w:start w:val="1"/>
      <w:numFmt w:val="lowerLetter"/>
      <w:lvlText w:val="%1."/>
      <w:lvlJc w:val="left"/>
      <w:pPr>
        <w:ind w:left="720" w:hanging="360"/>
      </w:pPr>
    </w:lvl>
    <w:lvl w:ilvl="1" w:tplc="82440CC4">
      <w:start w:val="1"/>
      <w:numFmt w:val="lowerRoman"/>
      <w:lvlText w:val="%2."/>
      <w:lvlJc w:val="right"/>
      <w:pPr>
        <w:ind w:left="1440" w:hanging="360"/>
      </w:pPr>
      <w:rPr>
        <w:rFonts w:asciiTheme="minorHAnsi" w:eastAsiaTheme="minorHAnsi" w:hAnsiTheme="minorHAnsi" w:cs="Georg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57860"/>
    <w:multiLevelType w:val="hybridMultilevel"/>
    <w:tmpl w:val="87924EF0"/>
    <w:lvl w:ilvl="0" w:tplc="AE4AEF68">
      <w:start w:val="1"/>
      <w:numFmt w:val="decimal"/>
      <w:lvlText w:val="%1."/>
      <w:lvlJc w:val="left"/>
      <w:pPr>
        <w:ind w:left="1180" w:hanging="540"/>
      </w:pPr>
      <w:rPr>
        <w:rFonts w:ascii="Times New Roman" w:eastAsia="Calibri" w:hAnsi="Times New Roman" w:cs="Times New Roman" w:hint="default"/>
        <w:b/>
        <w:bCs/>
        <w:i w:val="0"/>
        <w:iCs w:val="0"/>
        <w:w w:val="100"/>
        <w:sz w:val="24"/>
        <w:szCs w:val="24"/>
        <w:lang w:val="en-US" w:eastAsia="en-US" w:bidi="ar-SA"/>
      </w:rPr>
    </w:lvl>
    <w:lvl w:ilvl="1" w:tplc="45A8A4E4">
      <w:numFmt w:val="bullet"/>
      <w:lvlText w:val="•"/>
      <w:lvlJc w:val="left"/>
      <w:pPr>
        <w:ind w:left="2074" w:hanging="540"/>
      </w:pPr>
      <w:rPr>
        <w:lang w:val="en-US" w:eastAsia="en-US" w:bidi="ar-SA"/>
      </w:rPr>
    </w:lvl>
    <w:lvl w:ilvl="2" w:tplc="5CDA8D9A">
      <w:numFmt w:val="bullet"/>
      <w:lvlText w:val="•"/>
      <w:lvlJc w:val="left"/>
      <w:pPr>
        <w:ind w:left="2968" w:hanging="540"/>
      </w:pPr>
      <w:rPr>
        <w:lang w:val="en-US" w:eastAsia="en-US" w:bidi="ar-SA"/>
      </w:rPr>
    </w:lvl>
    <w:lvl w:ilvl="3" w:tplc="D78CAF44">
      <w:numFmt w:val="bullet"/>
      <w:lvlText w:val="•"/>
      <w:lvlJc w:val="left"/>
      <w:pPr>
        <w:ind w:left="3862" w:hanging="540"/>
      </w:pPr>
      <w:rPr>
        <w:lang w:val="en-US" w:eastAsia="en-US" w:bidi="ar-SA"/>
      </w:rPr>
    </w:lvl>
    <w:lvl w:ilvl="4" w:tplc="3DF8D252">
      <w:numFmt w:val="bullet"/>
      <w:lvlText w:val="•"/>
      <w:lvlJc w:val="left"/>
      <w:pPr>
        <w:ind w:left="4756" w:hanging="540"/>
      </w:pPr>
      <w:rPr>
        <w:lang w:val="en-US" w:eastAsia="en-US" w:bidi="ar-SA"/>
      </w:rPr>
    </w:lvl>
    <w:lvl w:ilvl="5" w:tplc="22C8A922">
      <w:numFmt w:val="bullet"/>
      <w:lvlText w:val="•"/>
      <w:lvlJc w:val="left"/>
      <w:pPr>
        <w:ind w:left="5650" w:hanging="540"/>
      </w:pPr>
      <w:rPr>
        <w:lang w:val="en-US" w:eastAsia="en-US" w:bidi="ar-SA"/>
      </w:rPr>
    </w:lvl>
    <w:lvl w:ilvl="6" w:tplc="EDBCFA22">
      <w:numFmt w:val="bullet"/>
      <w:lvlText w:val="•"/>
      <w:lvlJc w:val="left"/>
      <w:pPr>
        <w:ind w:left="6544" w:hanging="540"/>
      </w:pPr>
      <w:rPr>
        <w:lang w:val="en-US" w:eastAsia="en-US" w:bidi="ar-SA"/>
      </w:rPr>
    </w:lvl>
    <w:lvl w:ilvl="7" w:tplc="AD5C2324">
      <w:numFmt w:val="bullet"/>
      <w:lvlText w:val="•"/>
      <w:lvlJc w:val="left"/>
      <w:pPr>
        <w:ind w:left="7438" w:hanging="540"/>
      </w:pPr>
      <w:rPr>
        <w:lang w:val="en-US" w:eastAsia="en-US" w:bidi="ar-SA"/>
      </w:rPr>
    </w:lvl>
    <w:lvl w:ilvl="8" w:tplc="6F9067DE">
      <w:numFmt w:val="bullet"/>
      <w:lvlText w:val="•"/>
      <w:lvlJc w:val="left"/>
      <w:pPr>
        <w:ind w:left="8332" w:hanging="540"/>
      </w:pPr>
      <w:rPr>
        <w:lang w:val="en-US" w:eastAsia="en-US" w:bidi="ar-SA"/>
      </w:rPr>
    </w:lvl>
  </w:abstractNum>
  <w:abstractNum w:abstractNumId="11" w15:restartNumberingAfterBreak="0">
    <w:nsid w:val="3C2F1323"/>
    <w:multiLevelType w:val="hybridMultilevel"/>
    <w:tmpl w:val="53CC5422"/>
    <w:lvl w:ilvl="0" w:tplc="9D9AC15A">
      <w:start w:val="1"/>
      <w:numFmt w:val="lowerLetter"/>
      <w:lvlText w:val="%1."/>
      <w:lvlJc w:val="left"/>
      <w:pPr>
        <w:ind w:left="2160" w:hanging="360"/>
      </w:pPr>
      <w:rPr>
        <w:rFonts w:eastAsiaTheme="minorHAnsi" w:cs="Georgia"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A71480"/>
    <w:multiLevelType w:val="hybridMultilevel"/>
    <w:tmpl w:val="33C0A1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3791DDF"/>
    <w:multiLevelType w:val="hybridMultilevel"/>
    <w:tmpl w:val="83B2A1C6"/>
    <w:lvl w:ilvl="0" w:tplc="FFFFFFFF">
      <w:start w:val="1"/>
      <w:numFmt w:val="bullet"/>
      <w:lvlText w:val=""/>
      <w:lvlPicBulletId w:val="1"/>
      <w:lvlJc w:val="left"/>
      <w:pPr>
        <w:ind w:left="720" w:hanging="360"/>
      </w:pPr>
      <w:rPr>
        <w:rFonts w:ascii="Symbol" w:hAnsi="Symbol" w:hint="default"/>
        <w:color w:val="auto"/>
      </w:rPr>
    </w:lvl>
    <w:lvl w:ilvl="1" w:tplc="0409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9E1C9F"/>
    <w:multiLevelType w:val="hybridMultilevel"/>
    <w:tmpl w:val="B57E1E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A57F2"/>
    <w:multiLevelType w:val="hybridMultilevel"/>
    <w:tmpl w:val="D0F040A8"/>
    <w:lvl w:ilvl="0" w:tplc="FFFFFFFF">
      <w:start w:val="1"/>
      <w:numFmt w:val="lowerLetter"/>
      <w:lvlText w:val="%1."/>
      <w:lvlJc w:val="left"/>
      <w:pPr>
        <w:ind w:left="1080" w:hanging="360"/>
      </w:pPr>
      <w:rPr>
        <w:rFont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FC244BA"/>
    <w:multiLevelType w:val="hybridMultilevel"/>
    <w:tmpl w:val="1C5E922C"/>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04090019">
      <w:start w:val="1"/>
      <w:numFmt w:val="lowerLetter"/>
      <w:lvlText w:val="%3."/>
      <w:lvlJc w:val="left"/>
      <w:pPr>
        <w:ind w:left="25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79D35C93"/>
    <w:multiLevelType w:val="hybridMultilevel"/>
    <w:tmpl w:val="8BA0E200"/>
    <w:lvl w:ilvl="0" w:tplc="FFFFFFFF">
      <w:start w:val="1"/>
      <w:numFmt w:val="bullet"/>
      <w:lvlText w:val=""/>
      <w:lvlPicBulletId w:val="1"/>
      <w:lvlJc w:val="left"/>
      <w:pPr>
        <w:ind w:left="720" w:hanging="360"/>
      </w:pPr>
      <w:rPr>
        <w:rFonts w:ascii="Symbol" w:hAnsi="Symbol" w:hint="default"/>
        <w:color w:val="auto"/>
      </w:rPr>
    </w:lvl>
    <w:lvl w:ilvl="1" w:tplc="0409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5613453">
    <w:abstractNumId w:val="9"/>
  </w:num>
  <w:num w:numId="2" w16cid:durableId="412822640">
    <w:abstractNumId w:val="14"/>
  </w:num>
  <w:num w:numId="3" w16cid:durableId="1163425730">
    <w:abstractNumId w:val="11"/>
  </w:num>
  <w:num w:numId="4" w16cid:durableId="528373208">
    <w:abstractNumId w:val="5"/>
  </w:num>
  <w:num w:numId="5" w16cid:durableId="706293491">
    <w:abstractNumId w:val="15"/>
  </w:num>
  <w:num w:numId="6" w16cid:durableId="1259673804">
    <w:abstractNumId w:val="1"/>
  </w:num>
  <w:num w:numId="7" w16cid:durableId="675956263">
    <w:abstractNumId w:val="4"/>
  </w:num>
  <w:num w:numId="8" w16cid:durableId="1363019277">
    <w:abstractNumId w:val="12"/>
  </w:num>
  <w:num w:numId="9" w16cid:durableId="1613048698">
    <w:abstractNumId w:val="7"/>
  </w:num>
  <w:num w:numId="10" w16cid:durableId="1611084723">
    <w:abstractNumId w:val="6"/>
  </w:num>
  <w:num w:numId="11" w16cid:durableId="1571303804">
    <w:abstractNumId w:val="16"/>
  </w:num>
  <w:num w:numId="12" w16cid:durableId="1295869164">
    <w:abstractNumId w:val="0"/>
  </w:num>
  <w:num w:numId="13" w16cid:durableId="159736531">
    <w:abstractNumId w:val="2"/>
  </w:num>
  <w:num w:numId="14" w16cid:durableId="152719152">
    <w:abstractNumId w:val="3"/>
  </w:num>
  <w:num w:numId="15" w16cid:durableId="970865882">
    <w:abstractNumId w:val="17"/>
  </w:num>
  <w:num w:numId="16" w16cid:durableId="769738234">
    <w:abstractNumId w:val="13"/>
  </w:num>
  <w:num w:numId="17" w16cid:durableId="278536205">
    <w:abstractNumId w:val="8"/>
  </w:num>
  <w:num w:numId="18" w16cid:durableId="530610964">
    <w:abstractNumId w:val="10"/>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14"/>
    <w:rsid w:val="00002114"/>
    <w:rsid w:val="00025290"/>
    <w:rsid w:val="0004050E"/>
    <w:rsid w:val="000433E9"/>
    <w:rsid w:val="00056CE4"/>
    <w:rsid w:val="00071D6C"/>
    <w:rsid w:val="0008390F"/>
    <w:rsid w:val="00093713"/>
    <w:rsid w:val="000B45F9"/>
    <w:rsid w:val="000B6080"/>
    <w:rsid w:val="000C2F7D"/>
    <w:rsid w:val="000D4F6E"/>
    <w:rsid w:val="000D5FD5"/>
    <w:rsid w:val="000F2F62"/>
    <w:rsid w:val="000F5013"/>
    <w:rsid w:val="00106396"/>
    <w:rsid w:val="00106E88"/>
    <w:rsid w:val="00113600"/>
    <w:rsid w:val="0013098B"/>
    <w:rsid w:val="00134E6B"/>
    <w:rsid w:val="00141117"/>
    <w:rsid w:val="00143C03"/>
    <w:rsid w:val="00146E45"/>
    <w:rsid w:val="001537C8"/>
    <w:rsid w:val="001602E9"/>
    <w:rsid w:val="0016302F"/>
    <w:rsid w:val="00166AAE"/>
    <w:rsid w:val="001712EA"/>
    <w:rsid w:val="00171A3D"/>
    <w:rsid w:val="0017610A"/>
    <w:rsid w:val="0018007A"/>
    <w:rsid w:val="00192F29"/>
    <w:rsid w:val="00194C7B"/>
    <w:rsid w:val="001C0778"/>
    <w:rsid w:val="001C4D3F"/>
    <w:rsid w:val="001D1377"/>
    <w:rsid w:val="001F7D6C"/>
    <w:rsid w:val="00211410"/>
    <w:rsid w:val="00234935"/>
    <w:rsid w:val="00235816"/>
    <w:rsid w:val="00237A22"/>
    <w:rsid w:val="002403D5"/>
    <w:rsid w:val="00245759"/>
    <w:rsid w:val="002612A9"/>
    <w:rsid w:val="00263AA2"/>
    <w:rsid w:val="00263EDC"/>
    <w:rsid w:val="002642C4"/>
    <w:rsid w:val="002652C1"/>
    <w:rsid w:val="00265C11"/>
    <w:rsid w:val="00292D10"/>
    <w:rsid w:val="002A27D7"/>
    <w:rsid w:val="002B0E2D"/>
    <w:rsid w:val="002B6278"/>
    <w:rsid w:val="002B797F"/>
    <w:rsid w:val="002C3900"/>
    <w:rsid w:val="002C40AA"/>
    <w:rsid w:val="002C4B27"/>
    <w:rsid w:val="002D54B9"/>
    <w:rsid w:val="002E1A9F"/>
    <w:rsid w:val="002F5C21"/>
    <w:rsid w:val="00301350"/>
    <w:rsid w:val="003069A0"/>
    <w:rsid w:val="0031526E"/>
    <w:rsid w:val="00315B96"/>
    <w:rsid w:val="003251D1"/>
    <w:rsid w:val="00331FF0"/>
    <w:rsid w:val="00333130"/>
    <w:rsid w:val="00342332"/>
    <w:rsid w:val="00343BA2"/>
    <w:rsid w:val="0035225C"/>
    <w:rsid w:val="00356A55"/>
    <w:rsid w:val="00362203"/>
    <w:rsid w:val="00363278"/>
    <w:rsid w:val="003715F2"/>
    <w:rsid w:val="00397D44"/>
    <w:rsid w:val="003A7CA1"/>
    <w:rsid w:val="003E3871"/>
    <w:rsid w:val="003E57D7"/>
    <w:rsid w:val="00400B08"/>
    <w:rsid w:val="00402B6A"/>
    <w:rsid w:val="00406DA7"/>
    <w:rsid w:val="00437269"/>
    <w:rsid w:val="00450D5C"/>
    <w:rsid w:val="004519E8"/>
    <w:rsid w:val="004525C1"/>
    <w:rsid w:val="004530FC"/>
    <w:rsid w:val="00457FCE"/>
    <w:rsid w:val="00463F2C"/>
    <w:rsid w:val="00464493"/>
    <w:rsid w:val="0049725A"/>
    <w:rsid w:val="004A3F44"/>
    <w:rsid w:val="004A77E2"/>
    <w:rsid w:val="004B4791"/>
    <w:rsid w:val="004B613F"/>
    <w:rsid w:val="004B7BB8"/>
    <w:rsid w:val="004D2FD7"/>
    <w:rsid w:val="004D7A44"/>
    <w:rsid w:val="004E629E"/>
    <w:rsid w:val="00501671"/>
    <w:rsid w:val="00513B66"/>
    <w:rsid w:val="00515035"/>
    <w:rsid w:val="00516A52"/>
    <w:rsid w:val="00521C72"/>
    <w:rsid w:val="00521ED6"/>
    <w:rsid w:val="00522D6D"/>
    <w:rsid w:val="00527002"/>
    <w:rsid w:val="00533A18"/>
    <w:rsid w:val="00536A56"/>
    <w:rsid w:val="005617D3"/>
    <w:rsid w:val="005669B8"/>
    <w:rsid w:val="00572EAD"/>
    <w:rsid w:val="00574B55"/>
    <w:rsid w:val="005811C6"/>
    <w:rsid w:val="00584B73"/>
    <w:rsid w:val="00586211"/>
    <w:rsid w:val="00593F40"/>
    <w:rsid w:val="005B6149"/>
    <w:rsid w:val="005C1DDD"/>
    <w:rsid w:val="005C4F39"/>
    <w:rsid w:val="005D2D96"/>
    <w:rsid w:val="005D3C9F"/>
    <w:rsid w:val="005D597C"/>
    <w:rsid w:val="005D709F"/>
    <w:rsid w:val="005E1ADC"/>
    <w:rsid w:val="005E470A"/>
    <w:rsid w:val="005E6E34"/>
    <w:rsid w:val="0061054E"/>
    <w:rsid w:val="006307F0"/>
    <w:rsid w:val="00655A2A"/>
    <w:rsid w:val="00656234"/>
    <w:rsid w:val="006669E7"/>
    <w:rsid w:val="0067358C"/>
    <w:rsid w:val="0069129A"/>
    <w:rsid w:val="006966F8"/>
    <w:rsid w:val="0069728C"/>
    <w:rsid w:val="006B2AE1"/>
    <w:rsid w:val="006C15EF"/>
    <w:rsid w:val="006C3D8C"/>
    <w:rsid w:val="006E3089"/>
    <w:rsid w:val="006F2407"/>
    <w:rsid w:val="006F290D"/>
    <w:rsid w:val="006F3583"/>
    <w:rsid w:val="006F7E8E"/>
    <w:rsid w:val="00706AE7"/>
    <w:rsid w:val="00714AB2"/>
    <w:rsid w:val="0072522C"/>
    <w:rsid w:val="00725A84"/>
    <w:rsid w:val="007300DE"/>
    <w:rsid w:val="00731101"/>
    <w:rsid w:val="00736458"/>
    <w:rsid w:val="00747956"/>
    <w:rsid w:val="00761658"/>
    <w:rsid w:val="00766C78"/>
    <w:rsid w:val="0078159B"/>
    <w:rsid w:val="007A1500"/>
    <w:rsid w:val="007A3CC3"/>
    <w:rsid w:val="007A428E"/>
    <w:rsid w:val="007B0254"/>
    <w:rsid w:val="007C0F42"/>
    <w:rsid w:val="007C2194"/>
    <w:rsid w:val="007C49C3"/>
    <w:rsid w:val="007D2058"/>
    <w:rsid w:val="007D41D9"/>
    <w:rsid w:val="008111E3"/>
    <w:rsid w:val="00820112"/>
    <w:rsid w:val="0082015F"/>
    <w:rsid w:val="008259D9"/>
    <w:rsid w:val="00833C59"/>
    <w:rsid w:val="00833C7D"/>
    <w:rsid w:val="008361DB"/>
    <w:rsid w:val="00842EBE"/>
    <w:rsid w:val="00843E04"/>
    <w:rsid w:val="008467C5"/>
    <w:rsid w:val="00851B8B"/>
    <w:rsid w:val="008622F0"/>
    <w:rsid w:val="00865BBA"/>
    <w:rsid w:val="0088587C"/>
    <w:rsid w:val="00894275"/>
    <w:rsid w:val="008962EA"/>
    <w:rsid w:val="008A4645"/>
    <w:rsid w:val="008B04FC"/>
    <w:rsid w:val="008B5C85"/>
    <w:rsid w:val="008C21C0"/>
    <w:rsid w:val="008C2E5C"/>
    <w:rsid w:val="008C4A64"/>
    <w:rsid w:val="008D20B8"/>
    <w:rsid w:val="008F3018"/>
    <w:rsid w:val="008F69B4"/>
    <w:rsid w:val="009029AD"/>
    <w:rsid w:val="00903724"/>
    <w:rsid w:val="00903D9A"/>
    <w:rsid w:val="00915C5D"/>
    <w:rsid w:val="0091791C"/>
    <w:rsid w:val="009370B7"/>
    <w:rsid w:val="00947998"/>
    <w:rsid w:val="0095107A"/>
    <w:rsid w:val="00954747"/>
    <w:rsid w:val="009667AC"/>
    <w:rsid w:val="00972EDE"/>
    <w:rsid w:val="009837B0"/>
    <w:rsid w:val="00991959"/>
    <w:rsid w:val="00997936"/>
    <w:rsid w:val="009A1323"/>
    <w:rsid w:val="009B590E"/>
    <w:rsid w:val="009C109F"/>
    <w:rsid w:val="009C1193"/>
    <w:rsid w:val="009E25F6"/>
    <w:rsid w:val="00A05868"/>
    <w:rsid w:val="00A12B2F"/>
    <w:rsid w:val="00A1745D"/>
    <w:rsid w:val="00A178F5"/>
    <w:rsid w:val="00A329A6"/>
    <w:rsid w:val="00A33D1D"/>
    <w:rsid w:val="00A350B3"/>
    <w:rsid w:val="00A36936"/>
    <w:rsid w:val="00A649E5"/>
    <w:rsid w:val="00A77D5B"/>
    <w:rsid w:val="00A97A15"/>
    <w:rsid w:val="00AA521F"/>
    <w:rsid w:val="00AC12B9"/>
    <w:rsid w:val="00AD3328"/>
    <w:rsid w:val="00AE05B8"/>
    <w:rsid w:val="00AE71F1"/>
    <w:rsid w:val="00AF1866"/>
    <w:rsid w:val="00AF31FD"/>
    <w:rsid w:val="00B0423E"/>
    <w:rsid w:val="00B06C92"/>
    <w:rsid w:val="00B074CF"/>
    <w:rsid w:val="00B16ED7"/>
    <w:rsid w:val="00B506CD"/>
    <w:rsid w:val="00B73C81"/>
    <w:rsid w:val="00B759E4"/>
    <w:rsid w:val="00B814D2"/>
    <w:rsid w:val="00B82BF5"/>
    <w:rsid w:val="00B863CC"/>
    <w:rsid w:val="00B91803"/>
    <w:rsid w:val="00B934E4"/>
    <w:rsid w:val="00B9566B"/>
    <w:rsid w:val="00BA5EEE"/>
    <w:rsid w:val="00BC361B"/>
    <w:rsid w:val="00BC60E2"/>
    <w:rsid w:val="00BD3924"/>
    <w:rsid w:val="00BE0153"/>
    <w:rsid w:val="00BE2C03"/>
    <w:rsid w:val="00BE52BF"/>
    <w:rsid w:val="00BF7E68"/>
    <w:rsid w:val="00C06CB2"/>
    <w:rsid w:val="00C07D99"/>
    <w:rsid w:val="00C15484"/>
    <w:rsid w:val="00C46D52"/>
    <w:rsid w:val="00C512A7"/>
    <w:rsid w:val="00C534C0"/>
    <w:rsid w:val="00C55E1B"/>
    <w:rsid w:val="00C565D0"/>
    <w:rsid w:val="00C627D6"/>
    <w:rsid w:val="00C64F0B"/>
    <w:rsid w:val="00C75707"/>
    <w:rsid w:val="00C804D3"/>
    <w:rsid w:val="00C844F1"/>
    <w:rsid w:val="00C9360D"/>
    <w:rsid w:val="00C9370D"/>
    <w:rsid w:val="00CB022B"/>
    <w:rsid w:val="00CB38D5"/>
    <w:rsid w:val="00CB7B6F"/>
    <w:rsid w:val="00CC3439"/>
    <w:rsid w:val="00CD04A9"/>
    <w:rsid w:val="00CD0A04"/>
    <w:rsid w:val="00CD6786"/>
    <w:rsid w:val="00CD6F4E"/>
    <w:rsid w:val="00CF6C44"/>
    <w:rsid w:val="00D02D8B"/>
    <w:rsid w:val="00D10A13"/>
    <w:rsid w:val="00D10CD2"/>
    <w:rsid w:val="00D16AEC"/>
    <w:rsid w:val="00D16AF0"/>
    <w:rsid w:val="00D23584"/>
    <w:rsid w:val="00D31B43"/>
    <w:rsid w:val="00D32FFB"/>
    <w:rsid w:val="00D33784"/>
    <w:rsid w:val="00D35ACE"/>
    <w:rsid w:val="00D44CDD"/>
    <w:rsid w:val="00D54AC4"/>
    <w:rsid w:val="00D57E6C"/>
    <w:rsid w:val="00D77FB6"/>
    <w:rsid w:val="00D8104A"/>
    <w:rsid w:val="00D86703"/>
    <w:rsid w:val="00D979F1"/>
    <w:rsid w:val="00DA5ECA"/>
    <w:rsid w:val="00DB0362"/>
    <w:rsid w:val="00DB4E16"/>
    <w:rsid w:val="00DC0583"/>
    <w:rsid w:val="00DF33BA"/>
    <w:rsid w:val="00DF473E"/>
    <w:rsid w:val="00E10265"/>
    <w:rsid w:val="00E1182B"/>
    <w:rsid w:val="00E2057E"/>
    <w:rsid w:val="00E20B6A"/>
    <w:rsid w:val="00E27EA8"/>
    <w:rsid w:val="00E319D7"/>
    <w:rsid w:val="00E32F7B"/>
    <w:rsid w:val="00E81C42"/>
    <w:rsid w:val="00E86CCC"/>
    <w:rsid w:val="00E93A04"/>
    <w:rsid w:val="00E95A06"/>
    <w:rsid w:val="00EA7D13"/>
    <w:rsid w:val="00EB0000"/>
    <w:rsid w:val="00EB2C2D"/>
    <w:rsid w:val="00ED03AE"/>
    <w:rsid w:val="00EF5375"/>
    <w:rsid w:val="00F10943"/>
    <w:rsid w:val="00F11558"/>
    <w:rsid w:val="00F20C69"/>
    <w:rsid w:val="00F2247C"/>
    <w:rsid w:val="00F323B7"/>
    <w:rsid w:val="00F37CDB"/>
    <w:rsid w:val="00F41101"/>
    <w:rsid w:val="00F46785"/>
    <w:rsid w:val="00F53278"/>
    <w:rsid w:val="00F565B0"/>
    <w:rsid w:val="00F666B7"/>
    <w:rsid w:val="00F80DBB"/>
    <w:rsid w:val="00F82B96"/>
    <w:rsid w:val="00F83228"/>
    <w:rsid w:val="00F969F0"/>
    <w:rsid w:val="00FA4685"/>
    <w:rsid w:val="00FA46EE"/>
    <w:rsid w:val="00FB5183"/>
    <w:rsid w:val="00FB539C"/>
    <w:rsid w:val="00FD1F46"/>
    <w:rsid w:val="00FD7050"/>
    <w:rsid w:val="00FE273F"/>
    <w:rsid w:val="00FE28A9"/>
    <w:rsid w:val="00FE3941"/>
    <w:rsid w:val="00FF02B1"/>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188781AC"/>
  <w15:chartTrackingRefBased/>
  <w15:docId w15:val="{0293DE37-5B80-4211-BBE1-4355BFAA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14"/>
    <w:pPr>
      <w:spacing w:after="200" w:line="276" w:lineRule="auto"/>
    </w:pPr>
  </w:style>
  <w:style w:type="paragraph" w:styleId="Heading1">
    <w:name w:val="heading 1"/>
    <w:basedOn w:val="Normal"/>
    <w:next w:val="Normal"/>
    <w:link w:val="Heading1Char"/>
    <w:uiPriority w:val="9"/>
    <w:qFormat/>
    <w:rsid w:val="000252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5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29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14"/>
    <w:pPr>
      <w:ind w:left="720"/>
      <w:contextualSpacing/>
    </w:pPr>
  </w:style>
  <w:style w:type="paragraph" w:styleId="Header">
    <w:name w:val="header"/>
    <w:basedOn w:val="Normal"/>
    <w:link w:val="HeaderChar"/>
    <w:uiPriority w:val="99"/>
    <w:unhideWhenUsed/>
    <w:rsid w:val="0000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14"/>
  </w:style>
  <w:style w:type="paragraph" w:styleId="Footer">
    <w:name w:val="footer"/>
    <w:basedOn w:val="Normal"/>
    <w:link w:val="FooterChar"/>
    <w:uiPriority w:val="99"/>
    <w:unhideWhenUsed/>
    <w:rsid w:val="0000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14"/>
  </w:style>
  <w:style w:type="character" w:styleId="Hyperlink">
    <w:name w:val="Hyperlink"/>
    <w:basedOn w:val="DefaultParagraphFont"/>
    <w:uiPriority w:val="99"/>
    <w:unhideWhenUsed/>
    <w:rsid w:val="00DB0362"/>
    <w:rPr>
      <w:color w:val="0563C1"/>
      <w:u w:val="single"/>
    </w:rPr>
  </w:style>
  <w:style w:type="character" w:styleId="UnresolvedMention">
    <w:name w:val="Unresolved Mention"/>
    <w:basedOn w:val="DefaultParagraphFont"/>
    <w:uiPriority w:val="99"/>
    <w:semiHidden/>
    <w:unhideWhenUsed/>
    <w:rsid w:val="00894275"/>
    <w:rPr>
      <w:color w:val="605E5C"/>
      <w:shd w:val="clear" w:color="auto" w:fill="E1DFDD"/>
    </w:rPr>
  </w:style>
  <w:style w:type="character" w:customStyle="1" w:styleId="Heading1Char">
    <w:name w:val="Heading 1 Char"/>
    <w:basedOn w:val="DefaultParagraphFont"/>
    <w:link w:val="Heading1"/>
    <w:uiPriority w:val="9"/>
    <w:rsid w:val="000252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529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D6786"/>
    <w:pPr>
      <w:spacing w:line="259" w:lineRule="auto"/>
      <w:outlineLvl w:val="9"/>
    </w:pPr>
  </w:style>
  <w:style w:type="paragraph" w:styleId="TOC1">
    <w:name w:val="toc 1"/>
    <w:basedOn w:val="Normal"/>
    <w:next w:val="Normal"/>
    <w:autoRedefine/>
    <w:uiPriority w:val="39"/>
    <w:unhideWhenUsed/>
    <w:rsid w:val="00234935"/>
    <w:pPr>
      <w:tabs>
        <w:tab w:val="right" w:leader="dot" w:pos="10790"/>
      </w:tabs>
      <w:spacing w:after="100"/>
      <w:ind w:left="450" w:hanging="450"/>
    </w:pPr>
  </w:style>
  <w:style w:type="paragraph" w:styleId="TOC2">
    <w:name w:val="toc 2"/>
    <w:basedOn w:val="Normal"/>
    <w:next w:val="Normal"/>
    <w:autoRedefine/>
    <w:uiPriority w:val="39"/>
    <w:unhideWhenUsed/>
    <w:rsid w:val="00B814D2"/>
    <w:pPr>
      <w:tabs>
        <w:tab w:val="right" w:leader="dot" w:pos="10790"/>
      </w:tabs>
      <w:spacing w:after="100"/>
      <w:ind w:left="1440" w:hanging="720"/>
    </w:pPr>
  </w:style>
  <w:style w:type="character" w:styleId="FollowedHyperlink">
    <w:name w:val="FollowedHyperlink"/>
    <w:basedOn w:val="DefaultParagraphFont"/>
    <w:uiPriority w:val="99"/>
    <w:semiHidden/>
    <w:unhideWhenUsed/>
    <w:rsid w:val="00522D6D"/>
    <w:rPr>
      <w:color w:val="954F72" w:themeColor="followedHyperlink"/>
      <w:u w:val="single"/>
    </w:rPr>
  </w:style>
  <w:style w:type="character" w:customStyle="1" w:styleId="Heading3Char">
    <w:name w:val="Heading 3 Char"/>
    <w:basedOn w:val="DefaultParagraphFont"/>
    <w:link w:val="Heading3"/>
    <w:uiPriority w:val="9"/>
    <w:rsid w:val="00A329A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E71F1"/>
    <w:pPr>
      <w:tabs>
        <w:tab w:val="right" w:leader="dot" w:pos="10358"/>
      </w:tabs>
      <w:spacing w:after="100"/>
      <w:ind w:left="720" w:hanging="270"/>
    </w:pPr>
  </w:style>
  <w:style w:type="paragraph" w:customStyle="1" w:styleId="Default">
    <w:name w:val="Default"/>
    <w:rsid w:val="00915C5D"/>
    <w:pPr>
      <w:autoSpaceDE w:val="0"/>
      <w:autoSpaceDN w:val="0"/>
      <w:adjustRightInd w:val="0"/>
      <w:spacing w:after="0" w:line="240" w:lineRule="auto"/>
    </w:pPr>
    <w:rPr>
      <w:rFonts w:ascii="Calibri" w:hAnsi="Calibri" w:cs="Calibri"/>
      <w:color w:val="000000"/>
      <w:sz w:val="24"/>
      <w:szCs w:val="24"/>
    </w:rPr>
  </w:style>
  <w:style w:type="table" w:customStyle="1" w:styleId="GridTable2-Accent11">
    <w:name w:val="Grid Table 2 - Accent 11"/>
    <w:basedOn w:val="TableNormal"/>
    <w:next w:val="GridTable2-Accent1"/>
    <w:uiPriority w:val="47"/>
    <w:rsid w:val="005C4F39"/>
    <w:pPr>
      <w:spacing w:after="0" w:line="240" w:lineRule="auto"/>
    </w:p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2-Accent1">
    <w:name w:val="Grid Table 2 Accent 1"/>
    <w:basedOn w:val="TableNormal"/>
    <w:uiPriority w:val="47"/>
    <w:rsid w:val="005C4F3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asicParagraph">
    <w:name w:val="[Basic Paragraph]"/>
    <w:basedOn w:val="Normal"/>
    <w:uiPriority w:val="99"/>
    <w:rsid w:val="00166AAE"/>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0F2F62"/>
    <w:rPr>
      <w:sz w:val="16"/>
      <w:szCs w:val="16"/>
    </w:rPr>
  </w:style>
  <w:style w:type="paragraph" w:styleId="CommentText">
    <w:name w:val="annotation text"/>
    <w:basedOn w:val="Normal"/>
    <w:link w:val="CommentTextChar"/>
    <w:uiPriority w:val="99"/>
    <w:unhideWhenUsed/>
    <w:rsid w:val="000F2F62"/>
    <w:pPr>
      <w:spacing w:line="240" w:lineRule="auto"/>
    </w:pPr>
    <w:rPr>
      <w:sz w:val="20"/>
      <w:szCs w:val="20"/>
    </w:rPr>
  </w:style>
  <w:style w:type="character" w:customStyle="1" w:styleId="CommentTextChar">
    <w:name w:val="Comment Text Char"/>
    <w:basedOn w:val="DefaultParagraphFont"/>
    <w:link w:val="CommentText"/>
    <w:uiPriority w:val="99"/>
    <w:rsid w:val="000F2F62"/>
    <w:rPr>
      <w:sz w:val="20"/>
      <w:szCs w:val="20"/>
    </w:rPr>
  </w:style>
  <w:style w:type="paragraph" w:styleId="CommentSubject">
    <w:name w:val="annotation subject"/>
    <w:basedOn w:val="CommentText"/>
    <w:next w:val="CommentText"/>
    <w:link w:val="CommentSubjectChar"/>
    <w:uiPriority w:val="99"/>
    <w:semiHidden/>
    <w:unhideWhenUsed/>
    <w:rsid w:val="000F2F62"/>
    <w:rPr>
      <w:b/>
      <w:bCs/>
    </w:rPr>
  </w:style>
  <w:style w:type="character" w:customStyle="1" w:styleId="CommentSubjectChar">
    <w:name w:val="Comment Subject Char"/>
    <w:basedOn w:val="CommentTextChar"/>
    <w:link w:val="CommentSubject"/>
    <w:uiPriority w:val="99"/>
    <w:semiHidden/>
    <w:rsid w:val="000F2F62"/>
    <w:rPr>
      <w:b/>
      <w:bCs/>
      <w:sz w:val="20"/>
      <w:szCs w:val="20"/>
    </w:rPr>
  </w:style>
  <w:style w:type="paragraph" w:styleId="Revision">
    <w:name w:val="Revision"/>
    <w:hidden/>
    <w:uiPriority w:val="99"/>
    <w:semiHidden/>
    <w:rsid w:val="00040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9463">
      <w:bodyDiv w:val="1"/>
      <w:marLeft w:val="0"/>
      <w:marRight w:val="0"/>
      <w:marTop w:val="0"/>
      <w:marBottom w:val="0"/>
      <w:divBdr>
        <w:top w:val="none" w:sz="0" w:space="0" w:color="auto"/>
        <w:left w:val="none" w:sz="0" w:space="0" w:color="auto"/>
        <w:bottom w:val="none" w:sz="0" w:space="0" w:color="auto"/>
        <w:right w:val="none" w:sz="0" w:space="0" w:color="auto"/>
      </w:divBdr>
    </w:div>
    <w:div w:id="1271157567">
      <w:bodyDiv w:val="1"/>
      <w:marLeft w:val="0"/>
      <w:marRight w:val="0"/>
      <w:marTop w:val="0"/>
      <w:marBottom w:val="0"/>
      <w:divBdr>
        <w:top w:val="none" w:sz="0" w:space="0" w:color="auto"/>
        <w:left w:val="none" w:sz="0" w:space="0" w:color="auto"/>
        <w:bottom w:val="none" w:sz="0" w:space="0" w:color="auto"/>
        <w:right w:val="none" w:sz="0" w:space="0" w:color="auto"/>
      </w:divBdr>
    </w:div>
    <w:div w:id="20215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tions@aipparl.org" TargetMode="External"/><Relationship Id="rId18" Type="http://schemas.openxmlformats.org/officeDocument/2006/relationships/hyperlink" Target="mailto:twang@csudh.edu" TargetMode="External"/><Relationship Id="rId26" Type="http://schemas.openxmlformats.org/officeDocument/2006/relationships/hyperlink" Target="mailto:goodd@vt.edu" TargetMode="External"/><Relationship Id="rId39" Type="http://schemas.openxmlformats.org/officeDocument/2006/relationships/header" Target="header1.xml"/><Relationship Id="rId21" Type="http://schemas.openxmlformats.org/officeDocument/2006/relationships/hyperlink" Target="mailto:beth@theyer.com" TargetMode="External"/><Relationship Id="rId34" Type="http://schemas.openxmlformats.org/officeDocument/2006/relationships/hyperlink" Target="mailto:llmontier@houstonmethodist.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lu@vt.edu" TargetMode="External"/><Relationship Id="rId20" Type="http://schemas.openxmlformats.org/officeDocument/2006/relationships/hyperlink" Target="mailto:Mary.bliss@pnnl.gov" TargetMode="External"/><Relationship Id="rId29" Type="http://schemas.openxmlformats.org/officeDocument/2006/relationships/hyperlink" Target="mailto:harris@creighton.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maxi.org/chapters/officer-resource-center/good-standing-criteria" TargetMode="External"/><Relationship Id="rId24" Type="http://schemas.openxmlformats.org/officeDocument/2006/relationships/hyperlink" Target="mailto:pattersn@alumni.princeton.edu" TargetMode="External"/><Relationship Id="rId32" Type="http://schemas.openxmlformats.org/officeDocument/2006/relationships/hyperlink" Target="mailto:kelly.crowe@msj.edu" TargetMode="External"/><Relationship Id="rId37" Type="http://schemas.openxmlformats.org/officeDocument/2006/relationships/image" Target="media/image6.emf"/><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eatherarnett@ucwv.edu" TargetMode="External"/><Relationship Id="rId23" Type="http://schemas.openxmlformats.org/officeDocument/2006/relationships/hyperlink" Target="mailto:reczekj@denison.edu" TargetMode="External"/><Relationship Id="rId28" Type="http://schemas.openxmlformats.org/officeDocument/2006/relationships/hyperlink" Target="mailto:pinout@wcsu.edu" TargetMode="External"/><Relationship Id="rId36" Type="http://schemas.openxmlformats.org/officeDocument/2006/relationships/hyperlink" Target="https://www.sigmaxi.org/about/2022-elections" TargetMode="External"/><Relationship Id="rId10" Type="http://schemas.openxmlformats.org/officeDocument/2006/relationships/image" Target="media/image5.jpeg"/><Relationship Id="rId19" Type="http://schemas.openxmlformats.org/officeDocument/2006/relationships/hyperlink" Target="mailto:hwang2@bsu.edu" TargetMode="External"/><Relationship Id="rId31" Type="http://schemas.openxmlformats.org/officeDocument/2006/relationships/hyperlink" Target="mailto:Swans1bj@cmich.edu"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emma.perry@maine.edu" TargetMode="External"/><Relationship Id="rId22" Type="http://schemas.openxmlformats.org/officeDocument/2006/relationships/hyperlink" Target="mailto:Pamela.kerrigan@mountsaintvincent.edu" TargetMode="External"/><Relationship Id="rId27" Type="http://schemas.openxmlformats.org/officeDocument/2006/relationships/hyperlink" Target="mailto:rfuanta@esu.edu" TargetMode="External"/><Relationship Id="rId30" Type="http://schemas.openxmlformats.org/officeDocument/2006/relationships/hyperlink" Target="mailto:thomasaa@unk.edu" TargetMode="External"/><Relationship Id="rId35" Type="http://schemas.openxmlformats.org/officeDocument/2006/relationships/hyperlink" Target="mailto:alliantar@hotmail.com"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executiveoffice@sigmaxi.org" TargetMode="External"/><Relationship Id="rId17" Type="http://schemas.openxmlformats.org/officeDocument/2006/relationships/hyperlink" Target="mailto:Awall1@lsuhsc.edu" TargetMode="External"/><Relationship Id="rId25" Type="http://schemas.openxmlformats.org/officeDocument/2006/relationships/hyperlink" Target="mailto:kelly.monteleone@ucalgary.ca" TargetMode="External"/><Relationship Id="rId33" Type="http://schemas.openxmlformats.org/officeDocument/2006/relationships/hyperlink" Target="mailto:dana.baum@slu.edu" TargetMode="External"/><Relationship Id="rId38"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44C7-4DEA-4E39-BB18-503A1BF1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2460</Words>
  <Characters>13938</Characters>
  <Application>Microsoft Office Word</Application>
  <DocSecurity>0</DocSecurity>
  <Lines>420</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Street</dc:creator>
  <cp:keywords/>
  <dc:description/>
  <cp:lastModifiedBy>Jasmine Shah</cp:lastModifiedBy>
  <cp:revision>7</cp:revision>
  <cp:lastPrinted>2023-10-27T18:26:00Z</cp:lastPrinted>
  <dcterms:created xsi:type="dcterms:W3CDTF">2023-10-27T17:48:00Z</dcterms:created>
  <dcterms:modified xsi:type="dcterms:W3CDTF">2023-10-31T20:28:00Z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4a0497c077027b95103455fff5c6eeb1fbe569c0b553f639d33209d981ab58eb</vt:lpwstr>
  </property>
</Properties>
</file>